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FFE" w:rsidRDefault="001410DF">
      <w:pPr>
        <w:jc w:val="center"/>
        <w:rPr>
          <w:rFonts w:ascii="Courier New" w:hAnsi="Courier New" w:cs="Courier New"/>
          <w:sz w:val="20"/>
        </w:rPr>
      </w:pPr>
      <w:bookmarkStart w:id="0" w:name="_GoBack"/>
      <w:bookmarkEnd w:id="0"/>
      <w:r>
        <w:rPr>
          <w:rFonts w:ascii="Courier New" w:hAnsi="Courier New" w:cs="Courier New"/>
          <w:noProof/>
          <w:sz w:val="20"/>
        </w:rPr>
        <w:drawing>
          <wp:inline distT="0" distB="0" distL="0" distR="0" wp14:anchorId="2195E409">
            <wp:extent cx="457200" cy="4953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 cy="495300"/>
                    </a:xfrm>
                    <a:prstGeom prst="rect">
                      <a:avLst/>
                    </a:prstGeom>
                    <a:noFill/>
                    <a:ln>
                      <a:noFill/>
                    </a:ln>
                  </pic:spPr>
                </pic:pic>
              </a:graphicData>
            </a:graphic>
          </wp:inline>
        </w:drawing>
      </w:r>
    </w:p>
    <w:p w:rsidR="00D90FFE" w:rsidRPr="00FA6DC6" w:rsidRDefault="00FA6DC6" w:rsidP="00FA6DC6">
      <w:pPr>
        <w:jc w:val="center"/>
        <w:rPr>
          <w:bCs/>
          <w:sz w:val="40"/>
          <w:szCs w:val="40"/>
        </w:rPr>
      </w:pPr>
      <w:r w:rsidRPr="00FA6DC6">
        <w:rPr>
          <w:bCs/>
          <w:sz w:val="40"/>
          <w:szCs w:val="40"/>
        </w:rPr>
        <w:t>Intestazione ufficio di Polizia Giudiziaria</w:t>
      </w:r>
    </w:p>
    <w:p w:rsidR="00FA6DC6" w:rsidRDefault="00FA6DC6" w:rsidP="00C52F48">
      <w:pPr>
        <w:rPr>
          <w:sz w:val="22"/>
          <w:szCs w:val="22"/>
        </w:rPr>
      </w:pPr>
    </w:p>
    <w:p w:rsidR="00FA6DC6" w:rsidRDefault="001410DF" w:rsidP="00C52F48">
      <w:pPr>
        <w:rPr>
          <w:sz w:val="22"/>
          <w:szCs w:val="22"/>
        </w:rPr>
      </w:pPr>
      <w:r>
        <w:rPr>
          <w:noProof/>
          <w:sz w:val="22"/>
          <w:szCs w:val="22"/>
        </w:rPr>
        <mc:AlternateContent>
          <mc:Choice Requires="wps">
            <w:drawing>
              <wp:anchor distT="0" distB="0" distL="114300" distR="114300" simplePos="0" relativeHeight="251657728" behindDoc="0" locked="0" layoutInCell="1" allowOverlap="1" wp14:anchorId="555283DF">
                <wp:simplePos x="0" y="0"/>
                <wp:positionH relativeFrom="column">
                  <wp:posOffset>13335</wp:posOffset>
                </wp:positionH>
                <wp:positionV relativeFrom="paragraph">
                  <wp:posOffset>5080</wp:posOffset>
                </wp:positionV>
                <wp:extent cx="6322695" cy="826135"/>
                <wp:effectExtent l="9525" t="8255" r="11430" b="1333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22695" cy="8261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4A9BE" id="Rectangle 4" o:spid="_x0000_s1026" style="position:absolute;margin-left:1.05pt;margin-top:.4pt;width:497.85pt;height:65.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" filled="f"/>
            </w:pict>
          </mc:Fallback>
        </mc:AlternateContent>
      </w:r>
    </w:p>
    <w:p w:rsidR="00FA6DC6" w:rsidRDefault="00FA6DC6" w:rsidP="00FA6DC6">
      <w:pPr>
        <w:jc w:val="center"/>
        <w:rPr>
          <w:sz w:val="22"/>
          <w:szCs w:val="22"/>
        </w:rPr>
      </w:pPr>
      <w:r>
        <w:rPr>
          <w:sz w:val="22"/>
          <w:szCs w:val="22"/>
        </w:rPr>
        <w:t xml:space="preserve">VERBALE DI IDENTIFICAZIONE E INDIVIDUAZIONE </w:t>
      </w:r>
    </w:p>
    <w:p w:rsidR="00FA6DC6" w:rsidRDefault="00FA6DC6" w:rsidP="00FA6DC6">
      <w:pPr>
        <w:jc w:val="center"/>
        <w:rPr>
          <w:sz w:val="22"/>
          <w:szCs w:val="22"/>
        </w:rPr>
      </w:pPr>
      <w:r>
        <w:rPr>
          <w:sz w:val="22"/>
          <w:szCs w:val="22"/>
        </w:rPr>
        <w:t>DEL D</w:t>
      </w:r>
      <w:r w:rsidRPr="00FA6DC6">
        <w:rPr>
          <w:sz w:val="22"/>
          <w:szCs w:val="22"/>
        </w:rPr>
        <w:t>OMICILIO DICHIARATO, ELETTO O DETERMINATO PER LE NOTIFICAZIONI</w:t>
      </w:r>
    </w:p>
    <w:p w:rsidR="00FA6DC6" w:rsidRDefault="00FA6DC6" w:rsidP="00FA6DC6">
      <w:pPr>
        <w:jc w:val="center"/>
        <w:rPr>
          <w:sz w:val="22"/>
          <w:szCs w:val="22"/>
        </w:rPr>
      </w:pPr>
      <w:r>
        <w:rPr>
          <w:sz w:val="22"/>
          <w:szCs w:val="22"/>
        </w:rPr>
        <w:t>- art. 161 c.p.p. –</w:t>
      </w:r>
    </w:p>
    <w:p w:rsidR="00FA6DC6" w:rsidRDefault="00FA6DC6" w:rsidP="00FA6DC6">
      <w:pPr>
        <w:jc w:val="center"/>
        <w:rPr>
          <w:sz w:val="22"/>
          <w:szCs w:val="22"/>
        </w:rPr>
      </w:pPr>
    </w:p>
    <w:p w:rsidR="00FA6DC6" w:rsidRDefault="00FA6DC6" w:rsidP="00FA6DC6">
      <w:pPr>
        <w:jc w:val="center"/>
        <w:rPr>
          <w:sz w:val="22"/>
          <w:szCs w:val="22"/>
        </w:rPr>
      </w:pPr>
    </w:p>
    <w:p w:rsidR="00FA6DC6" w:rsidRPr="00FA6DC6" w:rsidRDefault="00FA6DC6" w:rsidP="00FA6DC6">
      <w:pPr>
        <w:jc w:val="center"/>
      </w:pPr>
    </w:p>
    <w:p w:rsidR="00FA6DC6" w:rsidRDefault="00FA6DC6" w:rsidP="00FA6DC6">
      <w:pPr>
        <w:jc w:val="both"/>
      </w:pPr>
      <w:r w:rsidRPr="00FA6DC6">
        <w:t>Il</w:t>
      </w:r>
      <w:r>
        <w:t xml:space="preserve"> giorno ____________ alle ore ________, </w:t>
      </w:r>
      <w:r w:rsidRPr="00FA6DC6">
        <w:t>presso l’Ufficio in intestazione, dinanzi al sottoscritto ufficiale/agente di Polizia Giudiziaria, è presente</w:t>
      </w:r>
      <w:r>
        <w:t xml:space="preserve"> la persona appresso indicata, la quale </w:t>
      </w:r>
      <w:r w:rsidRPr="00FA6DC6">
        <w:t>viene invitata a dichiarare le proprie generalità</w:t>
      </w:r>
      <w:r>
        <w:t>, con l’</w:t>
      </w:r>
      <w:r w:rsidRPr="00FA6DC6">
        <w:t>avvertimento delle conseguenze cui si espone chi si rifiuta di darle o le dà false,</w:t>
      </w:r>
      <w:r>
        <w:t xml:space="preserve"> e quindi</w:t>
      </w:r>
      <w:r w:rsidRPr="00FA6DC6">
        <w:t xml:space="preserve"> dichiara</w:t>
      </w:r>
      <w:r>
        <w:t>:</w:t>
      </w:r>
    </w:p>
    <w:p w:rsidR="00FA6DC6" w:rsidRDefault="00FA6DC6" w:rsidP="00FA6DC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1"/>
        <w:gridCol w:w="5931"/>
      </w:tblGrid>
      <w:tr w:rsidR="0059447B" w:rsidTr="0059447B">
        <w:tc>
          <w:tcPr>
            <w:tcW w:w="4077" w:type="dxa"/>
            <w:shd w:val="clear" w:color="auto" w:fill="auto"/>
          </w:tcPr>
          <w:p w:rsidR="00D17951" w:rsidRPr="0059447B" w:rsidRDefault="00D17951" w:rsidP="0059447B">
            <w:pPr>
              <w:spacing w:line="360" w:lineRule="auto"/>
              <w:jc w:val="both"/>
              <w:rPr>
                <w:b/>
                <w:bCs/>
              </w:rPr>
            </w:pPr>
            <w:r w:rsidRPr="0059447B">
              <w:rPr>
                <w:b/>
                <w:bCs/>
              </w:rPr>
              <w:t>COGNOME e Nome</w:t>
            </w:r>
          </w:p>
        </w:tc>
        <w:tc>
          <w:tcPr>
            <w:tcW w:w="6035" w:type="dxa"/>
            <w:shd w:val="clear" w:color="auto" w:fill="auto"/>
          </w:tcPr>
          <w:p w:rsidR="00D17951" w:rsidRDefault="00D17951" w:rsidP="0059447B">
            <w:pPr>
              <w:spacing w:line="360" w:lineRule="auto"/>
              <w:jc w:val="both"/>
            </w:pPr>
          </w:p>
        </w:tc>
      </w:tr>
      <w:tr w:rsidR="0059447B" w:rsidTr="0059447B">
        <w:tc>
          <w:tcPr>
            <w:tcW w:w="4077" w:type="dxa"/>
            <w:shd w:val="clear" w:color="auto" w:fill="auto"/>
          </w:tcPr>
          <w:p w:rsidR="00D17951" w:rsidRDefault="00D17951" w:rsidP="0059447B">
            <w:pPr>
              <w:spacing w:line="360" w:lineRule="auto"/>
              <w:jc w:val="both"/>
            </w:pPr>
            <w:r>
              <w:t>Luogo e data di nascita</w:t>
            </w:r>
          </w:p>
        </w:tc>
        <w:tc>
          <w:tcPr>
            <w:tcW w:w="6035" w:type="dxa"/>
            <w:shd w:val="clear" w:color="auto" w:fill="auto"/>
          </w:tcPr>
          <w:p w:rsidR="00D17951" w:rsidRDefault="00D17951" w:rsidP="0059447B">
            <w:pPr>
              <w:spacing w:line="360" w:lineRule="auto"/>
              <w:jc w:val="both"/>
            </w:pPr>
          </w:p>
        </w:tc>
      </w:tr>
      <w:tr w:rsidR="00FA6DC6" w:rsidTr="0059447B">
        <w:tc>
          <w:tcPr>
            <w:tcW w:w="4077" w:type="dxa"/>
            <w:shd w:val="clear" w:color="auto" w:fill="auto"/>
          </w:tcPr>
          <w:p w:rsidR="00FA6DC6" w:rsidRDefault="00D17951" w:rsidP="0059447B">
            <w:pPr>
              <w:spacing w:line="360" w:lineRule="auto"/>
              <w:jc w:val="both"/>
            </w:pPr>
            <w:r>
              <w:t>Residenza anagrafica</w:t>
            </w:r>
          </w:p>
        </w:tc>
        <w:tc>
          <w:tcPr>
            <w:tcW w:w="6035" w:type="dxa"/>
            <w:shd w:val="clear" w:color="auto" w:fill="auto"/>
          </w:tcPr>
          <w:p w:rsidR="00FA6DC6" w:rsidRDefault="00FA6DC6" w:rsidP="0059447B">
            <w:pPr>
              <w:spacing w:line="360" w:lineRule="auto"/>
              <w:jc w:val="both"/>
            </w:pPr>
          </w:p>
        </w:tc>
      </w:tr>
      <w:tr w:rsidR="00FA6DC6" w:rsidTr="0059447B">
        <w:tc>
          <w:tcPr>
            <w:tcW w:w="4077" w:type="dxa"/>
            <w:shd w:val="clear" w:color="auto" w:fill="auto"/>
          </w:tcPr>
          <w:p w:rsidR="00FA6DC6" w:rsidRDefault="00D17951" w:rsidP="0059447B">
            <w:pPr>
              <w:spacing w:line="360" w:lineRule="auto"/>
              <w:jc w:val="both"/>
            </w:pPr>
            <w:r>
              <w:t>Dimora effettiva e attuale</w:t>
            </w:r>
          </w:p>
        </w:tc>
        <w:tc>
          <w:tcPr>
            <w:tcW w:w="6035" w:type="dxa"/>
            <w:shd w:val="clear" w:color="auto" w:fill="auto"/>
          </w:tcPr>
          <w:p w:rsidR="00FA6DC6" w:rsidRDefault="00FA6DC6" w:rsidP="0059447B">
            <w:pPr>
              <w:spacing w:line="360" w:lineRule="auto"/>
              <w:jc w:val="both"/>
            </w:pPr>
          </w:p>
        </w:tc>
      </w:tr>
      <w:tr w:rsidR="00FA6DC6" w:rsidTr="0059447B">
        <w:tc>
          <w:tcPr>
            <w:tcW w:w="4077" w:type="dxa"/>
            <w:shd w:val="clear" w:color="auto" w:fill="auto"/>
          </w:tcPr>
          <w:p w:rsidR="00FA6DC6" w:rsidRDefault="00D17951" w:rsidP="0059447B">
            <w:pPr>
              <w:spacing w:line="360" w:lineRule="auto"/>
              <w:jc w:val="both"/>
            </w:pPr>
            <w:r>
              <w:t>Luogo di lavoro abituale</w:t>
            </w:r>
          </w:p>
        </w:tc>
        <w:tc>
          <w:tcPr>
            <w:tcW w:w="6035" w:type="dxa"/>
            <w:shd w:val="clear" w:color="auto" w:fill="auto"/>
          </w:tcPr>
          <w:p w:rsidR="00FA6DC6" w:rsidRDefault="00FA6DC6" w:rsidP="0059447B">
            <w:pPr>
              <w:spacing w:line="360" w:lineRule="auto"/>
              <w:jc w:val="both"/>
            </w:pPr>
          </w:p>
        </w:tc>
      </w:tr>
      <w:tr w:rsidR="00FA6DC6" w:rsidTr="0059447B">
        <w:tc>
          <w:tcPr>
            <w:tcW w:w="4077" w:type="dxa"/>
            <w:shd w:val="clear" w:color="auto" w:fill="auto"/>
          </w:tcPr>
          <w:p w:rsidR="00FA6DC6" w:rsidRDefault="00D17951" w:rsidP="0059447B">
            <w:pPr>
              <w:spacing w:line="360" w:lineRule="auto"/>
              <w:jc w:val="both"/>
            </w:pPr>
            <w:r>
              <w:t>Indirizzo di posta elettronica certificata</w:t>
            </w:r>
          </w:p>
        </w:tc>
        <w:tc>
          <w:tcPr>
            <w:tcW w:w="6035" w:type="dxa"/>
            <w:shd w:val="clear" w:color="auto" w:fill="auto"/>
          </w:tcPr>
          <w:p w:rsidR="00FA6DC6" w:rsidRDefault="00FA6DC6" w:rsidP="0059447B">
            <w:pPr>
              <w:spacing w:line="360" w:lineRule="auto"/>
              <w:jc w:val="both"/>
            </w:pPr>
          </w:p>
        </w:tc>
      </w:tr>
      <w:tr w:rsidR="00FA6DC6" w:rsidTr="0059447B">
        <w:tc>
          <w:tcPr>
            <w:tcW w:w="4077" w:type="dxa"/>
            <w:shd w:val="clear" w:color="auto" w:fill="auto"/>
          </w:tcPr>
          <w:p w:rsidR="00FA6DC6" w:rsidRDefault="00D17951" w:rsidP="0059447B">
            <w:pPr>
              <w:spacing w:line="360" w:lineRule="auto"/>
              <w:jc w:val="both"/>
            </w:pPr>
            <w:r>
              <w:t>Indirizzo di posta elettronica ordinaria</w:t>
            </w:r>
          </w:p>
        </w:tc>
        <w:tc>
          <w:tcPr>
            <w:tcW w:w="6035" w:type="dxa"/>
            <w:shd w:val="clear" w:color="auto" w:fill="auto"/>
          </w:tcPr>
          <w:p w:rsidR="00FA6DC6" w:rsidRDefault="00FA6DC6" w:rsidP="0059447B">
            <w:pPr>
              <w:spacing w:line="360" w:lineRule="auto"/>
              <w:jc w:val="both"/>
            </w:pPr>
          </w:p>
        </w:tc>
      </w:tr>
      <w:tr w:rsidR="006901D5" w:rsidTr="00DF5DCD">
        <w:tc>
          <w:tcPr>
            <w:tcW w:w="4077" w:type="dxa"/>
            <w:shd w:val="clear" w:color="auto" w:fill="auto"/>
          </w:tcPr>
          <w:p w:rsidR="006901D5" w:rsidRDefault="006901D5" w:rsidP="00DF5DCD">
            <w:pPr>
              <w:spacing w:line="360" w:lineRule="auto"/>
              <w:jc w:val="both"/>
            </w:pPr>
            <w:r>
              <w:t>Recapiti telefonici</w:t>
            </w:r>
          </w:p>
        </w:tc>
        <w:tc>
          <w:tcPr>
            <w:tcW w:w="6035" w:type="dxa"/>
            <w:shd w:val="clear" w:color="auto" w:fill="auto"/>
          </w:tcPr>
          <w:p w:rsidR="006901D5" w:rsidRDefault="006901D5" w:rsidP="00DF5DCD">
            <w:pPr>
              <w:spacing w:line="360" w:lineRule="auto"/>
              <w:jc w:val="both"/>
            </w:pPr>
          </w:p>
        </w:tc>
      </w:tr>
      <w:tr w:rsidR="00FA6DC6" w:rsidTr="0059447B">
        <w:tc>
          <w:tcPr>
            <w:tcW w:w="4077" w:type="dxa"/>
            <w:shd w:val="clear" w:color="auto" w:fill="auto"/>
          </w:tcPr>
          <w:p w:rsidR="00FA6DC6" w:rsidRDefault="006901D5" w:rsidP="0059447B">
            <w:pPr>
              <w:spacing w:line="360" w:lineRule="auto"/>
              <w:jc w:val="both"/>
            </w:pPr>
            <w:r>
              <w:t>Documento di identità</w:t>
            </w:r>
          </w:p>
        </w:tc>
        <w:tc>
          <w:tcPr>
            <w:tcW w:w="6035" w:type="dxa"/>
            <w:shd w:val="clear" w:color="auto" w:fill="auto"/>
          </w:tcPr>
          <w:p w:rsidR="00FA6DC6" w:rsidRDefault="00FA6DC6" w:rsidP="0059447B">
            <w:pPr>
              <w:spacing w:line="360" w:lineRule="auto"/>
              <w:jc w:val="both"/>
            </w:pPr>
          </w:p>
        </w:tc>
      </w:tr>
    </w:tbl>
    <w:p w:rsidR="00FA6DC6" w:rsidRDefault="00FA6DC6" w:rsidP="00FA6DC6">
      <w:pPr>
        <w:jc w:val="both"/>
      </w:pPr>
    </w:p>
    <w:p w:rsidR="00D17951" w:rsidRDefault="00D17951" w:rsidP="00D17951">
      <w:pPr>
        <w:jc w:val="both"/>
      </w:pPr>
      <w:r>
        <w:t xml:space="preserve">L’interessato altresì dichiara: </w:t>
      </w:r>
      <w:r>
        <w:tab/>
        <w:t xml:space="preserve">□ </w:t>
      </w:r>
      <w:r>
        <w:tab/>
      </w:r>
      <w:r w:rsidR="00FA6DC6" w:rsidRPr="00FA6DC6">
        <w:t>parlo e comprendo la lingua italiana</w:t>
      </w:r>
      <w:r>
        <w:t>;</w:t>
      </w:r>
    </w:p>
    <w:p w:rsidR="00D17951" w:rsidRDefault="00D17951" w:rsidP="00D17951">
      <w:pPr>
        <w:jc w:val="both"/>
      </w:pPr>
    </w:p>
    <w:p w:rsidR="00FA6DC6" w:rsidRPr="00FA6DC6" w:rsidRDefault="00D17951" w:rsidP="00D17951">
      <w:pPr>
        <w:ind w:left="4248" w:hanging="708"/>
        <w:jc w:val="both"/>
      </w:pPr>
      <w:r>
        <w:t xml:space="preserve">□ </w:t>
      </w:r>
      <w:r>
        <w:tab/>
      </w:r>
      <w:r w:rsidR="00FA6DC6" w:rsidRPr="00FA6DC6">
        <w:t xml:space="preserve">non parlo </w:t>
      </w:r>
      <w:r>
        <w:t>/</w:t>
      </w:r>
      <w:r w:rsidR="00FA6DC6" w:rsidRPr="00FA6DC6">
        <w:t xml:space="preserve"> non comprendo la lingua italiana, </w:t>
      </w:r>
      <w:r>
        <w:t xml:space="preserve">ma </w:t>
      </w:r>
      <w:r w:rsidR="00FA6DC6" w:rsidRPr="00FA6DC6">
        <w:t>conosco le seguenti lingue</w:t>
      </w:r>
      <w:r>
        <w:t>:</w:t>
      </w:r>
      <w:r w:rsidR="00FA6DC6" w:rsidRPr="00FA6DC6">
        <w:t xml:space="preserve"> ________________________________</w:t>
      </w:r>
    </w:p>
    <w:p w:rsidR="00FA6DC6" w:rsidRPr="00FA6DC6" w:rsidRDefault="00FA6DC6" w:rsidP="00FA6DC6">
      <w:pPr>
        <w:jc w:val="both"/>
      </w:pPr>
    </w:p>
    <w:p w:rsidR="00900220" w:rsidRDefault="00900220" w:rsidP="00FA6DC6">
      <w:pPr>
        <w:jc w:val="both"/>
      </w:pPr>
      <w:r>
        <w:t>Si comunica alla</w:t>
      </w:r>
      <w:r w:rsidR="00FA6DC6" w:rsidRPr="00FA6DC6">
        <w:t xml:space="preserve"> persona sopra indicata che </w:t>
      </w:r>
      <w:r>
        <w:t xml:space="preserve">si procede o si procederà nei suoi confronti per il seguente reato, nonché per </w:t>
      </w:r>
      <w:r w:rsidRPr="00FA6DC6">
        <w:t>i diversi e ulteriori reati che il P</w:t>
      </w:r>
      <w:r>
        <w:t xml:space="preserve">ubblico Ministero </w:t>
      </w:r>
      <w:r w:rsidRPr="00FA6DC6">
        <w:t xml:space="preserve">riterrà di </w:t>
      </w:r>
      <w:r>
        <w:t xml:space="preserve">contestare </w:t>
      </w:r>
      <w:r w:rsidRPr="00FA6DC6">
        <w:t>successivamente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00220" w:rsidTr="0059447B">
        <w:tc>
          <w:tcPr>
            <w:tcW w:w="10112" w:type="dxa"/>
            <w:shd w:val="clear" w:color="auto" w:fill="auto"/>
          </w:tcPr>
          <w:p w:rsidR="00900220" w:rsidRDefault="00900220" w:rsidP="0059447B">
            <w:pPr>
              <w:jc w:val="both"/>
            </w:pPr>
            <w:r>
              <w:t xml:space="preserve">articolo/i: </w:t>
            </w:r>
          </w:p>
        </w:tc>
      </w:tr>
      <w:tr w:rsidR="00900220" w:rsidTr="0059447B">
        <w:tc>
          <w:tcPr>
            <w:tcW w:w="10112" w:type="dxa"/>
            <w:shd w:val="clear" w:color="auto" w:fill="auto"/>
          </w:tcPr>
          <w:p w:rsidR="00900220" w:rsidRDefault="00900220" w:rsidP="0059447B">
            <w:pPr>
              <w:jc w:val="both"/>
            </w:pPr>
            <w:r>
              <w:t>data e luogo del fatto:</w:t>
            </w:r>
          </w:p>
        </w:tc>
      </w:tr>
      <w:tr w:rsidR="00900220" w:rsidTr="0059447B">
        <w:tc>
          <w:tcPr>
            <w:tcW w:w="10112" w:type="dxa"/>
            <w:shd w:val="clear" w:color="auto" w:fill="auto"/>
          </w:tcPr>
          <w:p w:rsidR="00900220" w:rsidRDefault="00900220" w:rsidP="0059447B">
            <w:pPr>
              <w:jc w:val="both"/>
            </w:pPr>
            <w:r>
              <w:t>Autorità Giudiziaria procedente: Procura della Repubblica presso il Tribunale di Trani</w:t>
            </w:r>
          </w:p>
        </w:tc>
      </w:tr>
    </w:tbl>
    <w:p w:rsidR="00900220" w:rsidRDefault="00900220" w:rsidP="00FA6DC6">
      <w:pPr>
        <w:jc w:val="both"/>
      </w:pPr>
    </w:p>
    <w:p w:rsidR="00930CA5" w:rsidRDefault="00930CA5" w:rsidP="00355D93">
      <w:pPr>
        <w:jc w:val="both"/>
      </w:pPr>
    </w:p>
    <w:p w:rsidR="00930CA5" w:rsidRDefault="001410DF" w:rsidP="00355D93">
      <w:pPr>
        <w:ind w:left="720" w:hanging="180"/>
        <w:jc w:val="center"/>
        <w:rPr>
          <w:sz w:val="26"/>
          <w:u w:val="single"/>
        </w:rPr>
      </w:pPr>
      <w:r>
        <w:rPr>
          <w:rFonts w:ascii="Comic Sans MS" w:hAnsi="Comic Sans MS"/>
          <w:b/>
          <w:i/>
          <w:noProof/>
          <w:sz w:val="26"/>
          <w:szCs w:val="26"/>
        </w:rPr>
        <w:drawing>
          <wp:inline distT="0" distB="0" distL="0" distR="0" wp14:anchorId="39042710">
            <wp:extent cx="2638425" cy="1714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8425" cy="171450"/>
                    </a:xfrm>
                    <a:prstGeom prst="rect">
                      <a:avLst/>
                    </a:prstGeom>
                    <a:noFill/>
                    <a:ln>
                      <a:noFill/>
                    </a:ln>
                  </pic:spPr>
                </pic:pic>
              </a:graphicData>
            </a:graphic>
          </wp:inline>
        </w:drawing>
      </w:r>
    </w:p>
    <w:p w:rsidR="00930CA5" w:rsidRDefault="00930CA5" w:rsidP="00355D93">
      <w:pPr>
        <w:jc w:val="both"/>
      </w:pPr>
    </w:p>
    <w:p w:rsidR="00A6516F" w:rsidRDefault="004D4DA6" w:rsidP="00900220">
      <w:pPr>
        <w:jc w:val="both"/>
        <w:rPr>
          <w:bCs/>
          <w:iCs/>
          <w:sz w:val="20"/>
          <w:szCs w:val="20"/>
        </w:rPr>
      </w:pPr>
      <w:r>
        <w:rPr>
          <w:bCs/>
          <w:iCs/>
          <w:sz w:val="20"/>
          <w:szCs w:val="20"/>
        </w:rPr>
        <w:t>L</w:t>
      </w:r>
      <w:r w:rsidR="00900220" w:rsidRPr="00900220">
        <w:rPr>
          <w:bCs/>
          <w:iCs/>
          <w:sz w:val="20"/>
          <w:szCs w:val="20"/>
        </w:rPr>
        <w:t>a persona sottoposta alle indagini</w:t>
      </w:r>
      <w:r w:rsidR="00A6516F">
        <w:rPr>
          <w:bCs/>
          <w:iCs/>
          <w:sz w:val="20"/>
          <w:szCs w:val="20"/>
        </w:rPr>
        <w:t>:</w:t>
      </w:r>
    </w:p>
    <w:p w:rsidR="004D4DA6" w:rsidRPr="004D4DA6" w:rsidRDefault="004D4DA6" w:rsidP="004D4DA6">
      <w:pPr>
        <w:numPr>
          <w:ilvl w:val="0"/>
          <w:numId w:val="3"/>
        </w:numPr>
        <w:jc w:val="both"/>
        <w:rPr>
          <w:bCs/>
          <w:iCs/>
          <w:sz w:val="20"/>
          <w:szCs w:val="20"/>
        </w:rPr>
      </w:pPr>
      <w:r w:rsidRPr="004D4DA6">
        <w:rPr>
          <w:bCs/>
          <w:iCs/>
          <w:sz w:val="20"/>
          <w:szCs w:val="20"/>
        </w:rPr>
        <w:t xml:space="preserve">è invitata a dichiarare uno dei luoghi indicati nell’articolo 157, comma 1, o un indirizzo di posta elettronica certificata o altro servizio elettronico di recapito certificato qualificato, ovvero a eleggere domicilio per le notificazioni </w:t>
      </w:r>
      <w:r w:rsidRPr="004D4DA6">
        <w:rPr>
          <w:bCs/>
          <w:iCs/>
          <w:sz w:val="20"/>
          <w:szCs w:val="20"/>
        </w:rPr>
        <w:lastRenderedPageBreak/>
        <w:t>dell’avviso di fissazione dell’udienza preliminare, degli atti di citazione in giudizio ai sensi degli articoli 450, comma 2, 456, 552 e 601, nonché del decreto penale di condanna</w:t>
      </w:r>
      <w:r>
        <w:rPr>
          <w:bCs/>
          <w:iCs/>
          <w:sz w:val="20"/>
          <w:szCs w:val="20"/>
        </w:rPr>
        <w:t>;</w:t>
      </w:r>
      <w:r w:rsidRPr="004D4DA6">
        <w:rPr>
          <w:bCs/>
          <w:iCs/>
          <w:sz w:val="20"/>
          <w:szCs w:val="20"/>
        </w:rPr>
        <w:t xml:space="preserve"> </w:t>
      </w:r>
    </w:p>
    <w:p w:rsidR="004D4DA6" w:rsidRPr="004D4DA6" w:rsidRDefault="004D4DA6" w:rsidP="004D4DA6">
      <w:pPr>
        <w:numPr>
          <w:ilvl w:val="0"/>
          <w:numId w:val="3"/>
        </w:numPr>
        <w:jc w:val="both"/>
        <w:rPr>
          <w:bCs/>
          <w:iCs/>
          <w:sz w:val="20"/>
          <w:szCs w:val="20"/>
        </w:rPr>
      </w:pPr>
      <w:r w:rsidRPr="004D4DA6">
        <w:rPr>
          <w:bCs/>
          <w:iCs/>
          <w:sz w:val="20"/>
          <w:szCs w:val="20"/>
        </w:rPr>
        <w:t>è avvertita che ha l’obbligo di comunicare ogni mutamento del domicilio dichiarato o eletto e che in mancanza di tale comunicazione o nel caso di rifiuto di dichiarare o eleggere domicilio, nonché nel caso in cui il domicilio sia o divenga inidoneo, le notificazioni degli atti indicati verranno eseguite mediante consegna al difensore, già nominato o che è contestualmente</w:t>
      </w:r>
      <w:r>
        <w:rPr>
          <w:bCs/>
          <w:iCs/>
          <w:sz w:val="20"/>
          <w:szCs w:val="20"/>
        </w:rPr>
        <w:t xml:space="preserve"> è</w:t>
      </w:r>
      <w:r w:rsidRPr="004D4DA6">
        <w:rPr>
          <w:bCs/>
          <w:iCs/>
          <w:sz w:val="20"/>
          <w:szCs w:val="20"/>
        </w:rPr>
        <w:t xml:space="preserve"> nominato, anche d’uffici</w:t>
      </w:r>
      <w:r>
        <w:rPr>
          <w:bCs/>
          <w:iCs/>
          <w:sz w:val="20"/>
          <w:szCs w:val="20"/>
        </w:rPr>
        <w:t>o;</w:t>
      </w:r>
    </w:p>
    <w:p w:rsidR="00900220" w:rsidRPr="00900220" w:rsidRDefault="004D4DA6" w:rsidP="00A6516F">
      <w:pPr>
        <w:numPr>
          <w:ilvl w:val="0"/>
          <w:numId w:val="3"/>
        </w:numPr>
        <w:ind w:left="709"/>
        <w:jc w:val="both"/>
        <w:rPr>
          <w:bCs/>
          <w:iCs/>
          <w:sz w:val="20"/>
          <w:szCs w:val="20"/>
        </w:rPr>
      </w:pPr>
      <w:r>
        <w:rPr>
          <w:bCs/>
          <w:iCs/>
          <w:sz w:val="20"/>
          <w:szCs w:val="20"/>
        </w:rPr>
        <w:t xml:space="preserve">è avvertita </w:t>
      </w:r>
      <w:r w:rsidR="00900220" w:rsidRPr="00900220">
        <w:rPr>
          <w:bCs/>
          <w:iCs/>
          <w:sz w:val="20"/>
          <w:szCs w:val="20"/>
        </w:rPr>
        <w:t>che le successive notificazioni, diverse da quelle riguardanti l’avviso di fissazione dell’udienza preliminare, la citazione in giudizio ai sensi degli artt. 450, comma 2 (citazione a comparire all’udienza per il giudizio direttissimo), 456 (decreto di giudizio immediato), 552 (decreto di citazione a giudizio) e 601 (decreto di citazione per il giudizio di appello) c.p.p. e il decreto penale di condanna - saranno effettuate mediante consegna al difensore di fiducia o a quello nominato di ufficio e che, pertanto, è suo onere indicare al difensore ogni recapito, anche telefonico, o indirizzo di posta elettronica o altro servizio elettronico di recapito certificato qualificato nella sua disponibilità, ove il difensore possa effettuare le comunicazioni, nonché informarlo di ogni successivo mutamento, in quanto l’omessa o ritardata comunicazione del difensore al proprio assistito dell’atto notificato, imputabile al fatto di quest’ultimo, non costituisce inadempimento degli obblighi derivanti dal mandato professionale</w:t>
      </w:r>
      <w:r>
        <w:rPr>
          <w:bCs/>
          <w:iCs/>
          <w:sz w:val="20"/>
          <w:szCs w:val="20"/>
        </w:rPr>
        <w:t>;</w:t>
      </w:r>
      <w:r w:rsidR="00900220" w:rsidRPr="00900220">
        <w:rPr>
          <w:bCs/>
          <w:iCs/>
          <w:sz w:val="20"/>
          <w:szCs w:val="20"/>
        </w:rPr>
        <w:t xml:space="preserve"> </w:t>
      </w:r>
    </w:p>
    <w:p w:rsidR="00A6516F" w:rsidRPr="00A6516F" w:rsidRDefault="004D4DA6" w:rsidP="00A6516F">
      <w:pPr>
        <w:numPr>
          <w:ilvl w:val="0"/>
          <w:numId w:val="3"/>
        </w:numPr>
        <w:ind w:left="709"/>
        <w:jc w:val="both"/>
        <w:rPr>
          <w:bCs/>
          <w:iCs/>
          <w:sz w:val="20"/>
          <w:szCs w:val="20"/>
        </w:rPr>
      </w:pPr>
      <w:r>
        <w:rPr>
          <w:bCs/>
          <w:iCs/>
          <w:sz w:val="20"/>
          <w:szCs w:val="20"/>
        </w:rPr>
        <w:t xml:space="preserve">è avvertita </w:t>
      </w:r>
      <w:r w:rsidR="00A6516F" w:rsidRPr="00A6516F">
        <w:rPr>
          <w:bCs/>
          <w:iCs/>
          <w:sz w:val="20"/>
          <w:szCs w:val="20"/>
        </w:rPr>
        <w:t>che la difesa tecnica nel processo penale è obbligatoria;</w:t>
      </w:r>
    </w:p>
    <w:p w:rsidR="00A6516F" w:rsidRPr="00A6516F" w:rsidRDefault="004D4DA6" w:rsidP="00A6516F">
      <w:pPr>
        <w:numPr>
          <w:ilvl w:val="0"/>
          <w:numId w:val="3"/>
        </w:numPr>
        <w:ind w:left="709"/>
        <w:jc w:val="both"/>
        <w:rPr>
          <w:bCs/>
          <w:iCs/>
          <w:sz w:val="20"/>
          <w:szCs w:val="20"/>
        </w:rPr>
      </w:pPr>
      <w:r>
        <w:rPr>
          <w:bCs/>
          <w:iCs/>
          <w:sz w:val="20"/>
          <w:szCs w:val="20"/>
        </w:rPr>
        <w:t xml:space="preserve">è invitata a nominare un difensore di fiducia ed è avvertita </w:t>
      </w:r>
      <w:r w:rsidR="00A6516F" w:rsidRPr="00A6516F">
        <w:rPr>
          <w:bCs/>
          <w:iCs/>
          <w:sz w:val="20"/>
          <w:szCs w:val="20"/>
        </w:rPr>
        <w:t>che ciascun soggetto sottoposto ad indagini ha diritto di nominare non più di due difensori di fiducia la nomina dei quali è fatta con dichiarazione resa all’Autorità procedente ovvero consegnata alla stessa da difensore o trasmessa con raccomandata;</w:t>
      </w:r>
    </w:p>
    <w:p w:rsidR="00A6516F" w:rsidRDefault="004D4DA6" w:rsidP="00A6516F">
      <w:pPr>
        <w:numPr>
          <w:ilvl w:val="0"/>
          <w:numId w:val="3"/>
        </w:numPr>
        <w:autoSpaceDE w:val="0"/>
        <w:autoSpaceDN w:val="0"/>
        <w:ind w:left="709"/>
        <w:jc w:val="both"/>
        <w:rPr>
          <w:bCs/>
          <w:iCs/>
          <w:sz w:val="20"/>
          <w:szCs w:val="20"/>
        </w:rPr>
      </w:pPr>
      <w:r>
        <w:rPr>
          <w:bCs/>
          <w:iCs/>
          <w:sz w:val="20"/>
          <w:szCs w:val="20"/>
        </w:rPr>
        <w:t xml:space="preserve">è avvertita </w:t>
      </w:r>
      <w:r w:rsidR="00A6516F" w:rsidRPr="00A6516F">
        <w:rPr>
          <w:bCs/>
          <w:iCs/>
          <w:sz w:val="20"/>
          <w:szCs w:val="20"/>
        </w:rPr>
        <w:t>che al difensore competono le facoltà e i diritti che la legge riconosce all’indagato</w:t>
      </w:r>
      <w:r w:rsidR="00A6516F">
        <w:rPr>
          <w:bCs/>
          <w:iCs/>
          <w:sz w:val="20"/>
          <w:szCs w:val="20"/>
        </w:rPr>
        <w:t>,</w:t>
      </w:r>
      <w:r w:rsidR="00A6516F" w:rsidRPr="00A6516F">
        <w:rPr>
          <w:bCs/>
          <w:iCs/>
          <w:sz w:val="20"/>
          <w:szCs w:val="20"/>
        </w:rPr>
        <w:t xml:space="preserve"> a meno che essi siano riservati personalmente a quest’ultimo</w:t>
      </w:r>
      <w:r w:rsidR="00A6516F">
        <w:rPr>
          <w:bCs/>
          <w:iCs/>
          <w:sz w:val="20"/>
          <w:szCs w:val="20"/>
        </w:rPr>
        <w:t>,</w:t>
      </w:r>
      <w:r w:rsidR="00A6516F" w:rsidRPr="00A6516F">
        <w:rPr>
          <w:bCs/>
          <w:iCs/>
          <w:sz w:val="20"/>
          <w:szCs w:val="20"/>
        </w:rPr>
        <w:t xml:space="preserve"> e che l’indagato ha le facoltà ed i diritti attribuiti dalla legge tra cui in particolare: di presentare memorie, istanze, richieste e impugnazioni, di ottenere l'assistenza di un interprete e la traduzione degli atti fondamentali se straniero, di conferire con il difensore anche se detenuto, di ricevere avvisi e notificazioni, di togliere effetto, con espressa dichiarazione contraria, all'atto compiuto da difensore, prima che in relazione allo stesso sia intervenuto un provvedimento del Giudice, di richiedere a proprie spese copia degli atti depositati, di presentare istanza di patteggiamento, di rendere dichiarazioni alla Polizia Giudiziaria ed al Pubblico Ministero, di presentare istanza di oblazione nei casi in cui è consentito dalla legge, di avere notizie sulle iscrizioni a suo carico;</w:t>
      </w:r>
    </w:p>
    <w:p w:rsidR="00A6516F" w:rsidRPr="00A6516F" w:rsidRDefault="004D4DA6" w:rsidP="00A6516F">
      <w:pPr>
        <w:numPr>
          <w:ilvl w:val="0"/>
          <w:numId w:val="3"/>
        </w:numPr>
        <w:autoSpaceDE w:val="0"/>
        <w:autoSpaceDN w:val="0"/>
        <w:ind w:left="709"/>
        <w:jc w:val="both"/>
        <w:rPr>
          <w:bCs/>
          <w:iCs/>
          <w:sz w:val="20"/>
          <w:szCs w:val="20"/>
        </w:rPr>
      </w:pPr>
      <w:r>
        <w:rPr>
          <w:bCs/>
          <w:iCs/>
          <w:sz w:val="20"/>
          <w:szCs w:val="20"/>
        </w:rPr>
        <w:t xml:space="preserve">è avvertita </w:t>
      </w:r>
      <w:r w:rsidR="00A6516F">
        <w:rPr>
          <w:bCs/>
          <w:iCs/>
          <w:sz w:val="20"/>
          <w:szCs w:val="20"/>
        </w:rPr>
        <w:t>che la persona sottoposta alle indagini e la persona offesa hanno facoltà di accedere ai programmi di giustizia riparativa;</w:t>
      </w:r>
    </w:p>
    <w:p w:rsidR="00A6516F" w:rsidRPr="00A6516F" w:rsidRDefault="00A6516F" w:rsidP="00A6516F">
      <w:pPr>
        <w:numPr>
          <w:ilvl w:val="0"/>
          <w:numId w:val="3"/>
        </w:numPr>
        <w:autoSpaceDE w:val="0"/>
        <w:autoSpaceDN w:val="0"/>
        <w:ind w:left="709"/>
        <w:jc w:val="both"/>
        <w:rPr>
          <w:bCs/>
          <w:iCs/>
          <w:sz w:val="20"/>
          <w:szCs w:val="20"/>
        </w:rPr>
      </w:pPr>
      <w:r w:rsidRPr="00A6516F">
        <w:rPr>
          <w:bCs/>
          <w:iCs/>
          <w:sz w:val="20"/>
          <w:szCs w:val="20"/>
        </w:rPr>
        <w:tab/>
      </w:r>
      <w:r w:rsidR="004D4DA6">
        <w:rPr>
          <w:bCs/>
          <w:iCs/>
          <w:sz w:val="20"/>
          <w:szCs w:val="20"/>
        </w:rPr>
        <w:t xml:space="preserve">è avvertita </w:t>
      </w:r>
      <w:r w:rsidRPr="00A6516F">
        <w:rPr>
          <w:bCs/>
          <w:iCs/>
          <w:sz w:val="20"/>
          <w:szCs w:val="20"/>
        </w:rPr>
        <w:t>che vi è obbligo di retribuzione del difensore nominato d’ufficio ove non sussistano le condizioni per accedere al patrocinio a spese dello Stato di cui al punto che segue, e che in caso di insolvenza si procederà ad esecuzione forzata;</w:t>
      </w:r>
    </w:p>
    <w:p w:rsidR="00A6516F" w:rsidRPr="00A6516F" w:rsidRDefault="004D4DA6" w:rsidP="00A6516F">
      <w:pPr>
        <w:numPr>
          <w:ilvl w:val="0"/>
          <w:numId w:val="3"/>
        </w:numPr>
        <w:ind w:left="709"/>
        <w:jc w:val="both"/>
        <w:rPr>
          <w:bCs/>
          <w:iCs/>
          <w:sz w:val="20"/>
          <w:szCs w:val="20"/>
        </w:rPr>
      </w:pPr>
      <w:r>
        <w:rPr>
          <w:bCs/>
          <w:iCs/>
          <w:sz w:val="20"/>
          <w:szCs w:val="20"/>
        </w:rPr>
        <w:t xml:space="preserve">è avvertita </w:t>
      </w:r>
      <w:r w:rsidR="00A6516F" w:rsidRPr="00A6516F">
        <w:rPr>
          <w:bCs/>
          <w:iCs/>
          <w:sz w:val="20"/>
          <w:szCs w:val="20"/>
        </w:rPr>
        <w:t>che ai sensi e per gli effetti di cui alla legge n. 115/2002 potrà essere richiesta l'ammissione al patrocinio a spese dello Stato, qualora ricorrano le condizioni previste dalla citata legge, ed in particolare che</w:t>
      </w:r>
      <w:r w:rsidR="00A6516F">
        <w:rPr>
          <w:bCs/>
          <w:iCs/>
          <w:sz w:val="20"/>
          <w:szCs w:val="20"/>
        </w:rPr>
        <w:t>,</w:t>
      </w:r>
      <w:r w:rsidR="00A6516F" w:rsidRPr="00A6516F">
        <w:rPr>
          <w:bCs/>
          <w:iCs/>
          <w:sz w:val="20"/>
          <w:szCs w:val="20"/>
        </w:rPr>
        <w:t xml:space="preserve"> secondo l’art. 76 della legge stessa:</w:t>
      </w:r>
    </w:p>
    <w:p w:rsidR="00A6516F" w:rsidRPr="00A6516F" w:rsidRDefault="00A6516F" w:rsidP="00A6516F">
      <w:pPr>
        <w:ind w:left="1416" w:right="283"/>
        <w:jc w:val="both"/>
        <w:rPr>
          <w:bCs/>
          <w:iCs/>
          <w:sz w:val="18"/>
          <w:szCs w:val="18"/>
        </w:rPr>
      </w:pPr>
      <w:r w:rsidRPr="00A6516F">
        <w:rPr>
          <w:bCs/>
          <w:iCs/>
          <w:sz w:val="18"/>
          <w:szCs w:val="18"/>
        </w:rPr>
        <w:t>1.  può  essere  ammesso  al  patrocinio chi è titolare di un reddito  imponibile  ai  fini  dell'imposta  personale  sul  reddito, risultante dall'ultima dichiarazione, non superiore a euro 11.746,68 (salvo aggiornamenti disposti dalla legge);</w:t>
      </w:r>
    </w:p>
    <w:p w:rsidR="00A6516F" w:rsidRPr="00A6516F" w:rsidRDefault="00A6516F" w:rsidP="00A6516F">
      <w:pPr>
        <w:ind w:left="1416" w:right="283"/>
        <w:jc w:val="both"/>
        <w:rPr>
          <w:bCs/>
          <w:iCs/>
          <w:sz w:val="18"/>
          <w:szCs w:val="18"/>
        </w:rPr>
      </w:pPr>
      <w:r w:rsidRPr="00A6516F">
        <w:rPr>
          <w:bCs/>
          <w:iCs/>
          <w:sz w:val="18"/>
          <w:szCs w:val="18"/>
        </w:rPr>
        <w:t>2.  Salvo  quanto  previsto  dall'articolo 92, se l'interessato convive  con  il  coniuge  o  con  altri  familiari,  il  reddito è costituito dalla somma dei redditi conseguiti nel medesimo periodo da ogni componente della famiglia, compreso l'istante (con elevazione dei limiti di reddito complessivo, nella misura prevista dalla legge, per ognuno dei familiari conviventi con l’interessato);</w:t>
      </w:r>
    </w:p>
    <w:p w:rsidR="00A6516F" w:rsidRPr="00A6516F" w:rsidRDefault="00A6516F" w:rsidP="00A6516F">
      <w:pPr>
        <w:ind w:left="1416" w:right="283"/>
        <w:jc w:val="both"/>
        <w:rPr>
          <w:bCs/>
          <w:iCs/>
          <w:sz w:val="18"/>
          <w:szCs w:val="18"/>
        </w:rPr>
      </w:pPr>
      <w:r w:rsidRPr="00A6516F">
        <w:rPr>
          <w:bCs/>
          <w:iCs/>
          <w:sz w:val="18"/>
          <w:szCs w:val="18"/>
        </w:rPr>
        <w:t>3. Ai fini della determinazione dei limiti di reddito, si tiene conto  anche  dei  redditi che per legge sono esenti dall'imposta sul reddito  delle persone fisiche (IRPEF) o che sono soggetti a ritenuta alla fonte a titolo d'imposta, ovvero ad imposta sostitutiva.</w:t>
      </w:r>
    </w:p>
    <w:p w:rsidR="00A6516F" w:rsidRPr="00A6516F" w:rsidRDefault="00A6516F" w:rsidP="00A6516F">
      <w:pPr>
        <w:ind w:left="1416" w:right="283"/>
        <w:jc w:val="both"/>
        <w:rPr>
          <w:bCs/>
          <w:iCs/>
          <w:sz w:val="18"/>
          <w:szCs w:val="18"/>
        </w:rPr>
      </w:pPr>
      <w:r w:rsidRPr="00A6516F">
        <w:rPr>
          <w:bCs/>
          <w:iCs/>
          <w:sz w:val="18"/>
          <w:szCs w:val="18"/>
        </w:rPr>
        <w:t>4.  Si  tiene  conto  del  solo  reddito  personale quando sono oggetto della causa diritti della personalità, ovvero nei processi in  cui  gli interessi del richiedente sono in conflitto con quelli degli altri componenti il nucleo familiare con lui conviventi.</w:t>
      </w:r>
    </w:p>
    <w:p w:rsidR="00A6516F" w:rsidRPr="00A6516F" w:rsidRDefault="00A6516F" w:rsidP="00A6516F">
      <w:pPr>
        <w:ind w:left="1416" w:right="283"/>
        <w:jc w:val="both"/>
        <w:rPr>
          <w:bCs/>
          <w:iCs/>
          <w:sz w:val="18"/>
          <w:szCs w:val="18"/>
        </w:rPr>
      </w:pPr>
      <w:r w:rsidRPr="00A6516F">
        <w:rPr>
          <w:bCs/>
          <w:iCs/>
          <w:sz w:val="18"/>
          <w:szCs w:val="18"/>
        </w:rPr>
        <w:t>4-bis.  Per  i soggetti già  condannati con sentenza definitiva per  i  reati  di  cui  agli  articoli  416-bis  del codice penale, 291-quater  del  testo unico di cui al decreto del Presidente della Repubblica  23  gennaio 1973, n. 43, 73, limitatamente alle ipotesi aggravate ai sensi dell'articolo 80, e 74, comma 1, del testo unico di cui al decreto del Presidente della Repubblica 9 ottobre 1990, n.  309,  nonché per i reati commessi avvalendosi delle condizioni  previste  dal predetto articolo 416-bis ovvero al fine di agevolare l'attività  delle  associazioni previste dallo stesso articolo, ai soli fini del presente decreto, il reddito si ritiene superiore ai limiti previsti.</w:t>
      </w:r>
    </w:p>
    <w:p w:rsidR="00A6516F" w:rsidRPr="00A6516F" w:rsidRDefault="00A6516F" w:rsidP="00A6516F">
      <w:pPr>
        <w:ind w:left="1416" w:right="283"/>
        <w:jc w:val="both"/>
        <w:rPr>
          <w:bCs/>
          <w:iCs/>
          <w:sz w:val="18"/>
          <w:szCs w:val="18"/>
        </w:rPr>
      </w:pPr>
      <w:r w:rsidRPr="00A6516F">
        <w:rPr>
          <w:bCs/>
          <w:iCs/>
          <w:sz w:val="18"/>
          <w:szCs w:val="18"/>
        </w:rPr>
        <w:t>4-ter.  La  persona  offesa  dai  reati  di  cui  agli articoli 609-bis,  609-quater  e  609-octies  del  codice penale può essere ammessa al patrocinio anche in deroga ai limiti di reddito previsti dal presente decreto;</w:t>
      </w:r>
    </w:p>
    <w:p w:rsidR="00A6516F" w:rsidRPr="00A6516F" w:rsidRDefault="004D4DA6" w:rsidP="004D4DA6">
      <w:pPr>
        <w:numPr>
          <w:ilvl w:val="0"/>
          <w:numId w:val="3"/>
        </w:numPr>
        <w:autoSpaceDE w:val="0"/>
        <w:autoSpaceDN w:val="0"/>
        <w:ind w:left="709"/>
        <w:jc w:val="both"/>
        <w:rPr>
          <w:bCs/>
          <w:iCs/>
          <w:sz w:val="20"/>
          <w:szCs w:val="20"/>
        </w:rPr>
      </w:pPr>
      <w:r>
        <w:rPr>
          <w:bCs/>
          <w:iCs/>
          <w:sz w:val="20"/>
          <w:szCs w:val="20"/>
        </w:rPr>
        <w:t xml:space="preserve">è avvertita </w:t>
      </w:r>
      <w:r w:rsidR="00A6516F" w:rsidRPr="00A6516F">
        <w:rPr>
          <w:bCs/>
          <w:iCs/>
          <w:sz w:val="20"/>
          <w:szCs w:val="20"/>
        </w:rPr>
        <w:t>che ha diritto alla comunicazione prevista dall’art. 335 co</w:t>
      </w:r>
      <w:r>
        <w:rPr>
          <w:bCs/>
          <w:iCs/>
          <w:sz w:val="20"/>
          <w:szCs w:val="20"/>
        </w:rPr>
        <w:t>mma</w:t>
      </w:r>
      <w:r w:rsidR="00A6516F" w:rsidRPr="00A6516F">
        <w:rPr>
          <w:bCs/>
          <w:iCs/>
          <w:sz w:val="20"/>
          <w:szCs w:val="20"/>
        </w:rPr>
        <w:t xml:space="preserve"> 3 c</w:t>
      </w:r>
      <w:r>
        <w:rPr>
          <w:bCs/>
          <w:iCs/>
          <w:sz w:val="20"/>
          <w:szCs w:val="20"/>
        </w:rPr>
        <w:t>odice procedura penale</w:t>
      </w:r>
      <w:r w:rsidR="00A6516F" w:rsidRPr="00A6516F">
        <w:rPr>
          <w:bCs/>
          <w:iCs/>
          <w:sz w:val="20"/>
          <w:szCs w:val="20"/>
        </w:rPr>
        <w:t>;</w:t>
      </w:r>
    </w:p>
    <w:p w:rsidR="00900220" w:rsidRDefault="00900220" w:rsidP="00A6516F">
      <w:pPr>
        <w:ind w:left="709"/>
        <w:jc w:val="both"/>
        <w:rPr>
          <w:bCs/>
          <w:iCs/>
          <w:sz w:val="20"/>
          <w:szCs w:val="20"/>
        </w:rPr>
      </w:pPr>
    </w:p>
    <w:p w:rsidR="004D4DA6" w:rsidRDefault="004D4DA6" w:rsidP="00A6516F">
      <w:pPr>
        <w:ind w:left="709"/>
        <w:jc w:val="both"/>
        <w:rPr>
          <w:bCs/>
          <w:iCs/>
          <w:sz w:val="20"/>
          <w:szCs w:val="20"/>
        </w:rPr>
      </w:pPr>
    </w:p>
    <w:p w:rsidR="00930CA5" w:rsidRDefault="001410DF" w:rsidP="00355D93">
      <w:pPr>
        <w:ind w:left="720" w:hanging="180"/>
        <w:jc w:val="center"/>
        <w:rPr>
          <w:sz w:val="26"/>
          <w:u w:val="single"/>
        </w:rPr>
      </w:pPr>
      <w:r>
        <w:rPr>
          <w:rFonts w:ascii="Comic Sans MS" w:hAnsi="Comic Sans MS"/>
          <w:b/>
          <w:i/>
          <w:noProof/>
          <w:sz w:val="26"/>
          <w:szCs w:val="26"/>
        </w:rPr>
        <w:drawing>
          <wp:inline distT="0" distB="0" distL="0" distR="0" wp14:anchorId="4CFCC3AE">
            <wp:extent cx="2638425" cy="17145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8425" cy="171450"/>
                    </a:xfrm>
                    <a:prstGeom prst="rect">
                      <a:avLst/>
                    </a:prstGeom>
                    <a:noFill/>
                    <a:ln>
                      <a:noFill/>
                    </a:ln>
                  </pic:spPr>
                </pic:pic>
              </a:graphicData>
            </a:graphic>
          </wp:inline>
        </w:drawing>
      </w:r>
    </w:p>
    <w:p w:rsidR="00930CA5" w:rsidRDefault="00930CA5" w:rsidP="00355D93">
      <w:pPr>
        <w:jc w:val="both"/>
      </w:pPr>
    </w:p>
    <w:p w:rsidR="00F8312A" w:rsidRDefault="00F8312A" w:rsidP="00F8312A">
      <w:pPr>
        <w:jc w:val="both"/>
        <w:rPr>
          <w:bCs/>
          <w:iCs/>
          <w:sz w:val="20"/>
          <w:szCs w:val="20"/>
        </w:rPr>
      </w:pPr>
    </w:p>
    <w:p w:rsidR="004D4DA6" w:rsidRPr="004342EA" w:rsidRDefault="004342EA" w:rsidP="00F8312A">
      <w:pPr>
        <w:jc w:val="both"/>
        <w:rPr>
          <w:bCs/>
          <w:iCs/>
        </w:rPr>
      </w:pPr>
      <w:r w:rsidRPr="004342EA">
        <w:rPr>
          <w:b/>
          <w:iCs/>
        </w:rPr>
        <w:t>Nomina del difensore</w:t>
      </w:r>
      <w:r w:rsidRPr="004342EA">
        <w:rPr>
          <w:bCs/>
          <w:iCs/>
        </w:rPr>
        <w:t xml:space="preserve">. </w:t>
      </w:r>
      <w:r w:rsidR="00F8312A" w:rsidRPr="004342EA">
        <w:rPr>
          <w:bCs/>
          <w:iCs/>
        </w:rPr>
        <w:t>Tanto premesso, la persona sopra indicata:</w:t>
      </w:r>
    </w:p>
    <w:p w:rsidR="004D4DA6" w:rsidRPr="004342EA" w:rsidRDefault="004D4DA6" w:rsidP="00A6516F">
      <w:pPr>
        <w:ind w:left="709"/>
        <w:jc w:val="both"/>
        <w:rPr>
          <w:bCs/>
          <w:iCs/>
        </w:rPr>
      </w:pPr>
    </w:p>
    <w:p w:rsidR="00FA6DC6" w:rsidRPr="004342EA" w:rsidRDefault="00FA6DC6" w:rsidP="004D4DA6">
      <w:pPr>
        <w:outlineLvl w:val="0"/>
        <w:rPr>
          <w:bCs/>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2301"/>
        <w:gridCol w:w="5242"/>
      </w:tblGrid>
      <w:tr w:rsidR="00F8312A" w:rsidRPr="0059447B" w:rsidTr="0059447B">
        <w:tc>
          <w:tcPr>
            <w:tcW w:w="10080" w:type="dxa"/>
            <w:gridSpan w:val="3"/>
            <w:shd w:val="clear" w:color="auto" w:fill="auto"/>
          </w:tcPr>
          <w:p w:rsidR="00F8312A" w:rsidRPr="0059447B" w:rsidRDefault="00F8312A" w:rsidP="0059447B">
            <w:pPr>
              <w:outlineLvl w:val="0"/>
              <w:rPr>
                <w:bCs/>
                <w:iCs/>
              </w:rPr>
            </w:pPr>
            <w:r w:rsidRPr="0059447B">
              <w:rPr>
                <w:bCs/>
                <w:iCs/>
              </w:rPr>
              <w:t>Nomina quale difensore di fiducia, con revoca delle precedenti nomine, l’Avvocato o gli Avvocati appresso indicati:</w:t>
            </w:r>
          </w:p>
          <w:p w:rsidR="00F8312A" w:rsidRPr="0059447B" w:rsidRDefault="00F8312A" w:rsidP="0059447B">
            <w:pPr>
              <w:outlineLvl w:val="0"/>
              <w:rPr>
                <w:bCs/>
                <w:iCs/>
              </w:rPr>
            </w:pPr>
          </w:p>
        </w:tc>
      </w:tr>
      <w:tr w:rsidR="0059447B" w:rsidRPr="0059447B" w:rsidTr="0059447B">
        <w:tc>
          <w:tcPr>
            <w:tcW w:w="2345" w:type="dxa"/>
            <w:shd w:val="clear" w:color="auto" w:fill="auto"/>
          </w:tcPr>
          <w:p w:rsidR="00F8312A" w:rsidRPr="0059447B" w:rsidRDefault="00F8312A" w:rsidP="0059447B">
            <w:pPr>
              <w:outlineLvl w:val="0"/>
              <w:rPr>
                <w:bCs/>
                <w:iCs/>
              </w:rPr>
            </w:pPr>
            <w:r w:rsidRPr="0059447B">
              <w:rPr>
                <w:bCs/>
                <w:iCs/>
              </w:rPr>
              <w:t>COGNOME e Nome</w:t>
            </w:r>
          </w:p>
          <w:p w:rsidR="00F8312A" w:rsidRPr="0059447B" w:rsidRDefault="00F8312A" w:rsidP="0059447B">
            <w:pPr>
              <w:outlineLvl w:val="0"/>
              <w:rPr>
                <w:bCs/>
                <w:iCs/>
              </w:rPr>
            </w:pPr>
          </w:p>
          <w:p w:rsidR="00F8312A" w:rsidRPr="0059447B" w:rsidRDefault="00F8312A" w:rsidP="0059447B">
            <w:pPr>
              <w:outlineLvl w:val="0"/>
              <w:rPr>
                <w:bCs/>
                <w:iCs/>
              </w:rPr>
            </w:pPr>
          </w:p>
          <w:p w:rsidR="00F8312A" w:rsidRPr="0059447B" w:rsidRDefault="00F8312A" w:rsidP="0059447B">
            <w:pPr>
              <w:outlineLvl w:val="0"/>
              <w:rPr>
                <w:bCs/>
                <w:iCs/>
              </w:rPr>
            </w:pPr>
          </w:p>
        </w:tc>
        <w:tc>
          <w:tcPr>
            <w:tcW w:w="2333" w:type="dxa"/>
            <w:shd w:val="clear" w:color="auto" w:fill="auto"/>
          </w:tcPr>
          <w:p w:rsidR="00F8312A" w:rsidRPr="0059447B" w:rsidRDefault="00F8312A" w:rsidP="0059447B">
            <w:pPr>
              <w:outlineLvl w:val="0"/>
              <w:rPr>
                <w:bCs/>
                <w:iCs/>
              </w:rPr>
            </w:pPr>
            <w:r w:rsidRPr="0059447B">
              <w:rPr>
                <w:bCs/>
                <w:iCs/>
              </w:rPr>
              <w:t>Foro di appartenenza</w:t>
            </w:r>
          </w:p>
        </w:tc>
        <w:tc>
          <w:tcPr>
            <w:tcW w:w="5402" w:type="dxa"/>
            <w:shd w:val="clear" w:color="auto" w:fill="auto"/>
          </w:tcPr>
          <w:p w:rsidR="00F8312A" w:rsidRPr="0059447B" w:rsidRDefault="00F8312A" w:rsidP="0059447B">
            <w:pPr>
              <w:outlineLvl w:val="0"/>
              <w:rPr>
                <w:bCs/>
                <w:iCs/>
              </w:rPr>
            </w:pPr>
            <w:r w:rsidRPr="0059447B">
              <w:rPr>
                <w:bCs/>
                <w:iCs/>
              </w:rPr>
              <w:t>Indirizzo studio</w:t>
            </w:r>
          </w:p>
        </w:tc>
      </w:tr>
      <w:tr w:rsidR="0059447B" w:rsidRPr="0059447B" w:rsidTr="0059447B">
        <w:tc>
          <w:tcPr>
            <w:tcW w:w="2345" w:type="dxa"/>
            <w:shd w:val="clear" w:color="auto" w:fill="auto"/>
          </w:tcPr>
          <w:p w:rsidR="00F8312A" w:rsidRPr="0059447B" w:rsidRDefault="00F8312A" w:rsidP="0059447B">
            <w:pPr>
              <w:outlineLvl w:val="0"/>
              <w:rPr>
                <w:bCs/>
                <w:iCs/>
              </w:rPr>
            </w:pPr>
            <w:r w:rsidRPr="0059447B">
              <w:rPr>
                <w:bCs/>
                <w:iCs/>
              </w:rPr>
              <w:t>COGNOME e Nome</w:t>
            </w:r>
          </w:p>
          <w:p w:rsidR="00F8312A" w:rsidRPr="0059447B" w:rsidRDefault="00F8312A" w:rsidP="0059447B">
            <w:pPr>
              <w:outlineLvl w:val="0"/>
              <w:rPr>
                <w:bCs/>
                <w:iCs/>
              </w:rPr>
            </w:pPr>
          </w:p>
          <w:p w:rsidR="00F8312A" w:rsidRPr="0059447B" w:rsidRDefault="00F8312A" w:rsidP="0059447B">
            <w:pPr>
              <w:outlineLvl w:val="0"/>
              <w:rPr>
                <w:bCs/>
                <w:iCs/>
              </w:rPr>
            </w:pPr>
          </w:p>
          <w:p w:rsidR="00F8312A" w:rsidRPr="0059447B" w:rsidRDefault="00F8312A" w:rsidP="0059447B">
            <w:pPr>
              <w:outlineLvl w:val="0"/>
              <w:rPr>
                <w:bCs/>
                <w:iCs/>
              </w:rPr>
            </w:pPr>
          </w:p>
        </w:tc>
        <w:tc>
          <w:tcPr>
            <w:tcW w:w="2333" w:type="dxa"/>
            <w:shd w:val="clear" w:color="auto" w:fill="auto"/>
          </w:tcPr>
          <w:p w:rsidR="00F8312A" w:rsidRPr="0059447B" w:rsidRDefault="00F8312A" w:rsidP="0059447B">
            <w:pPr>
              <w:outlineLvl w:val="0"/>
              <w:rPr>
                <w:bCs/>
                <w:iCs/>
              </w:rPr>
            </w:pPr>
            <w:r w:rsidRPr="0059447B">
              <w:rPr>
                <w:bCs/>
                <w:iCs/>
              </w:rPr>
              <w:t>Foro di appartenenza</w:t>
            </w:r>
          </w:p>
        </w:tc>
        <w:tc>
          <w:tcPr>
            <w:tcW w:w="5402" w:type="dxa"/>
            <w:shd w:val="clear" w:color="auto" w:fill="auto"/>
          </w:tcPr>
          <w:p w:rsidR="00F8312A" w:rsidRPr="0059447B" w:rsidRDefault="00F8312A" w:rsidP="0059447B">
            <w:pPr>
              <w:outlineLvl w:val="0"/>
              <w:rPr>
                <w:bCs/>
                <w:iCs/>
              </w:rPr>
            </w:pPr>
            <w:r w:rsidRPr="0059447B">
              <w:rPr>
                <w:bCs/>
                <w:iCs/>
              </w:rPr>
              <w:t>Indirizzo studio</w:t>
            </w:r>
          </w:p>
        </w:tc>
      </w:tr>
    </w:tbl>
    <w:p w:rsidR="004D4DA6" w:rsidRPr="004342EA" w:rsidRDefault="004D4DA6" w:rsidP="00F8312A">
      <w:pPr>
        <w:outlineLvl w:val="0"/>
        <w:rPr>
          <w:bCs/>
          <w:iCs/>
        </w:rPr>
      </w:pPr>
    </w:p>
    <w:p w:rsidR="00F8312A" w:rsidRPr="004342EA" w:rsidRDefault="00F8312A" w:rsidP="00F8312A">
      <w:pPr>
        <w:jc w:val="center"/>
        <w:outlineLvl w:val="0"/>
        <w:rPr>
          <w:bCs/>
          <w:iCs/>
        </w:rPr>
      </w:pPr>
      <w:r w:rsidRPr="004342EA">
        <w:rPr>
          <w:bCs/>
          <w:iCs/>
        </w:rPr>
        <w:t>oppure</w:t>
      </w:r>
    </w:p>
    <w:p w:rsidR="00F8312A" w:rsidRPr="004342EA" w:rsidRDefault="00F8312A" w:rsidP="00F8312A">
      <w:pPr>
        <w:outlineLvl w:val="0"/>
        <w:rPr>
          <w:bCs/>
          <w:iCs/>
        </w:rPr>
      </w:pPr>
    </w:p>
    <w:tbl>
      <w:tblPr>
        <w:tblW w:w="102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2288"/>
        <w:gridCol w:w="5601"/>
      </w:tblGrid>
      <w:tr w:rsidR="0059447B" w:rsidRPr="0059447B" w:rsidTr="0059447B">
        <w:trPr>
          <w:trHeight w:val="937"/>
        </w:trPr>
        <w:tc>
          <w:tcPr>
            <w:tcW w:w="10279" w:type="dxa"/>
            <w:gridSpan w:val="3"/>
            <w:shd w:val="clear" w:color="auto" w:fill="auto"/>
          </w:tcPr>
          <w:p w:rsidR="00F8312A" w:rsidRPr="0059447B" w:rsidRDefault="00F8312A" w:rsidP="0059447B">
            <w:pPr>
              <w:outlineLvl w:val="0"/>
              <w:rPr>
                <w:bCs/>
                <w:iCs/>
              </w:rPr>
            </w:pPr>
            <w:r w:rsidRPr="0059447B">
              <w:rPr>
                <w:bCs/>
                <w:iCs/>
              </w:rPr>
              <w:t xml:space="preserve">dichiara di volersi avvalere del difensore d’ufficio e viene informato che il difensore d’ufficio, con la procedura di cui all’art. 97 c.p.p., viene individuato nell’Avvocato appresso indicato, del quale gli vengono comunicati tutti i recapiti di seguito </w:t>
            </w:r>
            <w:r w:rsidR="004342EA" w:rsidRPr="0059447B">
              <w:rPr>
                <w:bCs/>
                <w:iCs/>
              </w:rPr>
              <w:t>specificati</w:t>
            </w:r>
            <w:r w:rsidRPr="0059447B">
              <w:rPr>
                <w:bCs/>
                <w:iCs/>
              </w:rPr>
              <w:t>:</w:t>
            </w:r>
          </w:p>
          <w:p w:rsidR="00F8312A" w:rsidRPr="0059447B" w:rsidRDefault="00F8312A" w:rsidP="0059447B">
            <w:pPr>
              <w:outlineLvl w:val="0"/>
              <w:rPr>
                <w:bCs/>
                <w:iCs/>
              </w:rPr>
            </w:pPr>
          </w:p>
        </w:tc>
      </w:tr>
      <w:tr w:rsidR="0059447B" w:rsidRPr="0059447B" w:rsidTr="0059447B">
        <w:trPr>
          <w:trHeight w:val="863"/>
        </w:trPr>
        <w:tc>
          <w:tcPr>
            <w:tcW w:w="2390" w:type="dxa"/>
            <w:vMerge w:val="restart"/>
            <w:shd w:val="clear" w:color="auto" w:fill="auto"/>
          </w:tcPr>
          <w:p w:rsidR="004342EA" w:rsidRPr="0059447B" w:rsidRDefault="004342EA" w:rsidP="0059447B">
            <w:pPr>
              <w:outlineLvl w:val="0"/>
              <w:rPr>
                <w:bCs/>
                <w:iCs/>
              </w:rPr>
            </w:pPr>
            <w:r w:rsidRPr="0059447B">
              <w:rPr>
                <w:bCs/>
                <w:iCs/>
              </w:rPr>
              <w:t>COGNOME e Nome</w:t>
            </w:r>
          </w:p>
          <w:p w:rsidR="004342EA" w:rsidRPr="0059447B" w:rsidRDefault="004342EA" w:rsidP="0059447B">
            <w:pPr>
              <w:outlineLvl w:val="0"/>
              <w:rPr>
                <w:bCs/>
                <w:iCs/>
              </w:rPr>
            </w:pPr>
          </w:p>
          <w:p w:rsidR="004342EA" w:rsidRPr="0059447B" w:rsidRDefault="004342EA" w:rsidP="0059447B">
            <w:pPr>
              <w:outlineLvl w:val="0"/>
              <w:rPr>
                <w:bCs/>
                <w:iCs/>
              </w:rPr>
            </w:pPr>
          </w:p>
          <w:p w:rsidR="004342EA" w:rsidRPr="0059447B" w:rsidRDefault="004342EA" w:rsidP="0059447B">
            <w:pPr>
              <w:outlineLvl w:val="0"/>
              <w:rPr>
                <w:bCs/>
                <w:iCs/>
              </w:rPr>
            </w:pPr>
          </w:p>
          <w:p w:rsidR="004342EA" w:rsidRPr="0059447B" w:rsidRDefault="004342EA" w:rsidP="0059447B">
            <w:pPr>
              <w:outlineLvl w:val="0"/>
              <w:rPr>
                <w:bCs/>
                <w:iCs/>
              </w:rPr>
            </w:pPr>
          </w:p>
        </w:tc>
        <w:tc>
          <w:tcPr>
            <w:tcW w:w="2288" w:type="dxa"/>
            <w:shd w:val="clear" w:color="auto" w:fill="auto"/>
          </w:tcPr>
          <w:p w:rsidR="004342EA" w:rsidRPr="0059447B" w:rsidRDefault="004342EA" w:rsidP="0059447B">
            <w:pPr>
              <w:outlineLvl w:val="0"/>
              <w:rPr>
                <w:bCs/>
                <w:iCs/>
              </w:rPr>
            </w:pPr>
            <w:r w:rsidRPr="0059447B">
              <w:rPr>
                <w:bCs/>
                <w:iCs/>
              </w:rPr>
              <w:t>Foro di appartenenza</w:t>
            </w:r>
          </w:p>
          <w:p w:rsidR="004342EA" w:rsidRPr="0059447B" w:rsidRDefault="004342EA" w:rsidP="0059447B">
            <w:pPr>
              <w:outlineLvl w:val="0"/>
              <w:rPr>
                <w:bCs/>
                <w:iCs/>
              </w:rPr>
            </w:pPr>
          </w:p>
        </w:tc>
        <w:tc>
          <w:tcPr>
            <w:tcW w:w="5601" w:type="dxa"/>
            <w:shd w:val="clear" w:color="auto" w:fill="auto"/>
          </w:tcPr>
          <w:p w:rsidR="004342EA" w:rsidRPr="0059447B" w:rsidRDefault="004342EA" w:rsidP="0059447B">
            <w:pPr>
              <w:outlineLvl w:val="0"/>
              <w:rPr>
                <w:bCs/>
                <w:iCs/>
              </w:rPr>
            </w:pPr>
            <w:r w:rsidRPr="0059447B">
              <w:rPr>
                <w:bCs/>
                <w:iCs/>
              </w:rPr>
              <w:t>Indirizzo studio</w:t>
            </w:r>
          </w:p>
        </w:tc>
      </w:tr>
      <w:tr w:rsidR="0059447B" w:rsidRPr="0059447B" w:rsidTr="0059447B">
        <w:trPr>
          <w:trHeight w:val="863"/>
        </w:trPr>
        <w:tc>
          <w:tcPr>
            <w:tcW w:w="2390" w:type="dxa"/>
            <w:vMerge/>
            <w:shd w:val="clear" w:color="auto" w:fill="auto"/>
          </w:tcPr>
          <w:p w:rsidR="004342EA" w:rsidRPr="0059447B" w:rsidRDefault="004342EA" w:rsidP="0059447B">
            <w:pPr>
              <w:outlineLvl w:val="0"/>
              <w:rPr>
                <w:bCs/>
                <w:iCs/>
              </w:rPr>
            </w:pPr>
          </w:p>
        </w:tc>
        <w:tc>
          <w:tcPr>
            <w:tcW w:w="2288" w:type="dxa"/>
            <w:shd w:val="clear" w:color="auto" w:fill="auto"/>
          </w:tcPr>
          <w:p w:rsidR="004342EA" w:rsidRPr="0059447B" w:rsidRDefault="004342EA" w:rsidP="0059447B">
            <w:pPr>
              <w:outlineLvl w:val="0"/>
              <w:rPr>
                <w:bCs/>
                <w:iCs/>
              </w:rPr>
            </w:pPr>
            <w:r w:rsidRPr="0059447B">
              <w:rPr>
                <w:bCs/>
                <w:iCs/>
              </w:rPr>
              <w:t>Telefono</w:t>
            </w:r>
          </w:p>
        </w:tc>
        <w:tc>
          <w:tcPr>
            <w:tcW w:w="5601" w:type="dxa"/>
            <w:shd w:val="clear" w:color="auto" w:fill="auto"/>
          </w:tcPr>
          <w:p w:rsidR="004342EA" w:rsidRPr="0059447B" w:rsidRDefault="004342EA" w:rsidP="0059447B">
            <w:pPr>
              <w:outlineLvl w:val="0"/>
              <w:rPr>
                <w:bCs/>
                <w:iCs/>
              </w:rPr>
            </w:pPr>
            <w:r w:rsidRPr="0059447B">
              <w:rPr>
                <w:bCs/>
                <w:iCs/>
              </w:rPr>
              <w:t>Mail</w:t>
            </w:r>
          </w:p>
        </w:tc>
      </w:tr>
    </w:tbl>
    <w:p w:rsidR="00930CA5" w:rsidRDefault="00930CA5" w:rsidP="00355D93">
      <w:pPr>
        <w:jc w:val="both"/>
      </w:pPr>
    </w:p>
    <w:p w:rsidR="00930CA5" w:rsidRDefault="001410DF" w:rsidP="00355D93">
      <w:pPr>
        <w:ind w:left="720" w:hanging="180"/>
        <w:jc w:val="center"/>
        <w:rPr>
          <w:sz w:val="26"/>
          <w:u w:val="single"/>
        </w:rPr>
      </w:pPr>
      <w:r>
        <w:rPr>
          <w:rFonts w:ascii="Comic Sans MS" w:hAnsi="Comic Sans MS"/>
          <w:b/>
          <w:i/>
          <w:noProof/>
          <w:sz w:val="26"/>
          <w:szCs w:val="26"/>
        </w:rPr>
        <w:drawing>
          <wp:inline distT="0" distB="0" distL="0" distR="0" wp14:anchorId="46084607">
            <wp:extent cx="2638425" cy="171450"/>
            <wp:effectExtent l="0" t="0" r="0"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8425" cy="171450"/>
                    </a:xfrm>
                    <a:prstGeom prst="rect">
                      <a:avLst/>
                    </a:prstGeom>
                    <a:noFill/>
                    <a:ln>
                      <a:noFill/>
                    </a:ln>
                  </pic:spPr>
                </pic:pic>
              </a:graphicData>
            </a:graphic>
          </wp:inline>
        </w:drawing>
      </w:r>
    </w:p>
    <w:p w:rsidR="00930CA5" w:rsidRDefault="00930CA5" w:rsidP="00355D93">
      <w:pPr>
        <w:jc w:val="both"/>
      </w:pPr>
    </w:p>
    <w:p w:rsidR="004342EA" w:rsidRDefault="004342EA" w:rsidP="004342EA">
      <w:pPr>
        <w:pStyle w:val="Paragrafoelenco"/>
        <w:ind w:left="0"/>
        <w:jc w:val="both"/>
        <w:rPr>
          <w:bCs/>
          <w:iCs/>
        </w:rPr>
      </w:pPr>
    </w:p>
    <w:p w:rsidR="004342EA" w:rsidRDefault="004342EA" w:rsidP="004342EA">
      <w:pPr>
        <w:pStyle w:val="Paragrafoelenco"/>
        <w:ind w:left="0"/>
        <w:jc w:val="both"/>
        <w:rPr>
          <w:bCs/>
          <w:iCs/>
        </w:rPr>
      </w:pPr>
      <w:r w:rsidRPr="00930CA5">
        <w:rPr>
          <w:b/>
          <w:iCs/>
        </w:rPr>
        <w:t>Dichiarazione o elezione di domicilio</w:t>
      </w:r>
      <w:r>
        <w:rPr>
          <w:bCs/>
          <w:iCs/>
        </w:rPr>
        <w:t>. L’indagato dichiara:</w:t>
      </w:r>
    </w:p>
    <w:p w:rsidR="004342EA" w:rsidRDefault="004342EA" w:rsidP="004342EA">
      <w:pPr>
        <w:pStyle w:val="Paragrafoelenco"/>
        <w:ind w:left="0"/>
        <w:jc w:val="both"/>
        <w:rPr>
          <w:bCs/>
          <w:iCs/>
        </w:rPr>
      </w:pPr>
    </w:p>
    <w:p w:rsidR="00930CA5" w:rsidRDefault="00930CA5" w:rsidP="00930CA5">
      <w:pPr>
        <w:pStyle w:val="Paragrafoelenco"/>
        <w:ind w:left="708" w:hanging="708"/>
        <w:jc w:val="both"/>
        <w:rPr>
          <w:bCs/>
          <w:iCs/>
        </w:rPr>
      </w:pPr>
      <w:r>
        <w:rPr>
          <w:bCs/>
          <w:iCs/>
        </w:rPr>
        <w:t>□</w:t>
      </w:r>
      <w:r>
        <w:rPr>
          <w:bCs/>
          <w:iCs/>
        </w:rPr>
        <w:tab/>
        <w:t xml:space="preserve">di voler ricevere </w:t>
      </w:r>
      <w:r w:rsidRPr="004342EA">
        <w:rPr>
          <w:bCs/>
          <w:iCs/>
        </w:rPr>
        <w:t>le notificazioni dell’avviso di fissazione dell’udienza preliminare, degli atti di citazione in giudizio ai sensi degli articoli 450, comma 2, 456, 552 e 601, nonché del decreto penale di condanna</w:t>
      </w:r>
      <w:r>
        <w:rPr>
          <w:bCs/>
          <w:iCs/>
        </w:rPr>
        <w:t>:</w:t>
      </w:r>
    </w:p>
    <w:p w:rsidR="00930CA5" w:rsidRDefault="00930CA5" w:rsidP="004342EA">
      <w:pPr>
        <w:pStyle w:val="Paragrafoelenco"/>
        <w:ind w:left="0"/>
        <w:jc w:val="both"/>
        <w:rPr>
          <w:bCs/>
          <w:iCs/>
        </w:rPr>
      </w:pPr>
    </w:p>
    <w:p w:rsidR="00930CA5" w:rsidRDefault="00930CA5" w:rsidP="00930CA5">
      <w:pPr>
        <w:pStyle w:val="Paragrafoelenco"/>
        <w:ind w:left="0" w:firstLine="708"/>
        <w:jc w:val="both"/>
        <w:rPr>
          <w:bCs/>
          <w:iCs/>
        </w:rPr>
      </w:pPr>
      <w:r>
        <w:rPr>
          <w:bCs/>
          <w:iCs/>
        </w:rPr>
        <w:t xml:space="preserve">□ </w:t>
      </w:r>
      <w:r>
        <w:rPr>
          <w:bCs/>
          <w:iCs/>
        </w:rPr>
        <w:tab/>
      </w:r>
      <w:r w:rsidR="002A2ECE">
        <w:rPr>
          <w:bCs/>
          <w:iCs/>
        </w:rPr>
        <w:t xml:space="preserve">presso </w:t>
      </w:r>
      <w:r>
        <w:rPr>
          <w:bCs/>
          <w:iCs/>
        </w:rPr>
        <w:t>questo indirizzo di posta elettronica certificata: ___________________________</w:t>
      </w:r>
    </w:p>
    <w:p w:rsidR="00930CA5" w:rsidRDefault="00930CA5" w:rsidP="004342EA">
      <w:pPr>
        <w:pStyle w:val="Paragrafoelenco"/>
        <w:ind w:left="0"/>
        <w:jc w:val="both"/>
        <w:rPr>
          <w:bCs/>
          <w:iCs/>
        </w:rPr>
      </w:pPr>
    </w:p>
    <w:p w:rsidR="00930CA5" w:rsidRDefault="00930CA5" w:rsidP="00930CA5">
      <w:pPr>
        <w:pStyle w:val="Paragrafoelenco"/>
        <w:ind w:left="1416" w:hanging="708"/>
        <w:jc w:val="both"/>
        <w:rPr>
          <w:bCs/>
          <w:iCs/>
        </w:rPr>
      </w:pPr>
      <w:r>
        <w:rPr>
          <w:bCs/>
          <w:iCs/>
        </w:rPr>
        <w:lastRenderedPageBreak/>
        <w:t xml:space="preserve">□ </w:t>
      </w:r>
      <w:r>
        <w:rPr>
          <w:bCs/>
          <w:iCs/>
        </w:rPr>
        <w:tab/>
      </w:r>
      <w:r w:rsidR="002A2ECE">
        <w:rPr>
          <w:bCs/>
          <w:iCs/>
        </w:rPr>
        <w:t xml:space="preserve">presso </w:t>
      </w:r>
      <w:r>
        <w:rPr>
          <w:bCs/>
          <w:iCs/>
        </w:rPr>
        <w:t>il difensore (l’unico difensore di fiducia o il primo dei due difensori di fiducia sopra indicati ovvero presso il difensore d’ufficio sopra nominato); si dà atto che il difensore presso cui è stato eletto domicilio viene immediatamente avvertito tramite:</w:t>
      </w:r>
    </w:p>
    <w:p w:rsidR="00930CA5" w:rsidRDefault="00930CA5" w:rsidP="00930CA5">
      <w:pPr>
        <w:pStyle w:val="Paragrafoelenco"/>
        <w:ind w:left="1416"/>
        <w:jc w:val="both"/>
        <w:rPr>
          <w:bCs/>
          <w:iCs/>
        </w:rPr>
      </w:pPr>
      <w:r>
        <w:rPr>
          <w:bCs/>
          <w:iCs/>
        </w:rPr>
        <w:t>_______________________________________________________________________</w:t>
      </w:r>
      <w:r w:rsidR="002A2ECE">
        <w:rPr>
          <w:bCs/>
          <w:iCs/>
        </w:rPr>
        <w:t xml:space="preserve"> e, se si tratta del difensore d’ufficio, non ha dichiarato di non accettare la domiciliazione ed anzi ha prestato il suo assenso (nel caso in cui il difensore d’ufficio rifiuti la domiciliazione, l’interessato è invitato a dichiarare od eleggere un diverso domicilio, oppure si prenderà nota del rifiuto di farlo);</w:t>
      </w:r>
    </w:p>
    <w:p w:rsidR="00930CA5" w:rsidRDefault="00930CA5" w:rsidP="00930CA5">
      <w:pPr>
        <w:pStyle w:val="Paragrafoelenco"/>
        <w:ind w:left="1416"/>
        <w:jc w:val="both"/>
        <w:rPr>
          <w:bCs/>
          <w:iCs/>
        </w:rPr>
      </w:pPr>
    </w:p>
    <w:p w:rsidR="00930CA5" w:rsidRDefault="00930CA5" w:rsidP="00930CA5">
      <w:pPr>
        <w:pStyle w:val="Paragrafoelenco"/>
        <w:ind w:left="0" w:firstLine="708"/>
        <w:jc w:val="both"/>
        <w:rPr>
          <w:bCs/>
          <w:iCs/>
        </w:rPr>
      </w:pPr>
      <w:r>
        <w:rPr>
          <w:bCs/>
          <w:iCs/>
        </w:rPr>
        <w:t xml:space="preserve">□ </w:t>
      </w:r>
      <w:r>
        <w:rPr>
          <w:bCs/>
          <w:iCs/>
        </w:rPr>
        <w:tab/>
      </w:r>
      <w:r w:rsidR="002A2ECE">
        <w:rPr>
          <w:bCs/>
          <w:iCs/>
        </w:rPr>
        <w:t>presso</w:t>
      </w:r>
      <w:r>
        <w:rPr>
          <w:bCs/>
          <w:iCs/>
        </w:rPr>
        <w:t xml:space="preserve">: </w:t>
      </w:r>
      <w:r w:rsidR="002A2ECE">
        <w:rPr>
          <w:bCs/>
          <w:iCs/>
        </w:rPr>
        <w:t>________</w:t>
      </w:r>
      <w:r>
        <w:rPr>
          <w:bCs/>
          <w:iCs/>
        </w:rPr>
        <w:t>_______</w:t>
      </w:r>
      <w:r w:rsidR="002A2ECE">
        <w:rPr>
          <w:bCs/>
          <w:iCs/>
        </w:rPr>
        <w:t>________________________</w:t>
      </w:r>
      <w:r>
        <w:rPr>
          <w:bCs/>
          <w:iCs/>
        </w:rPr>
        <w:t>__________________________</w:t>
      </w:r>
    </w:p>
    <w:p w:rsidR="00930CA5" w:rsidRDefault="00930CA5" w:rsidP="00930CA5">
      <w:pPr>
        <w:pStyle w:val="Paragrafoelenco"/>
        <w:ind w:left="1416" w:hanging="708"/>
        <w:jc w:val="both"/>
        <w:rPr>
          <w:bCs/>
          <w:iCs/>
        </w:rPr>
      </w:pPr>
    </w:p>
    <w:p w:rsidR="002A2ECE" w:rsidRPr="00244D59" w:rsidRDefault="00244D59" w:rsidP="00930CA5">
      <w:pPr>
        <w:pStyle w:val="Paragrafoelenco"/>
        <w:ind w:left="1416" w:hanging="708"/>
        <w:jc w:val="both"/>
        <w:rPr>
          <w:bCs/>
          <w:i/>
        </w:rPr>
      </w:pPr>
      <w:r w:rsidRPr="00244D59">
        <w:rPr>
          <w:bCs/>
          <w:i/>
        </w:rPr>
        <w:t xml:space="preserve">(oppure) </w:t>
      </w:r>
    </w:p>
    <w:p w:rsidR="00244D59" w:rsidRDefault="00244D59" w:rsidP="00930CA5">
      <w:pPr>
        <w:pStyle w:val="Paragrafoelenco"/>
        <w:ind w:left="1416" w:hanging="708"/>
        <w:jc w:val="both"/>
        <w:rPr>
          <w:bCs/>
          <w:iCs/>
        </w:rPr>
      </w:pPr>
    </w:p>
    <w:p w:rsidR="002A2ECE" w:rsidRDefault="002A2ECE" w:rsidP="002A2ECE">
      <w:pPr>
        <w:pStyle w:val="Paragrafoelenco"/>
        <w:ind w:left="708" w:hanging="708"/>
        <w:jc w:val="both"/>
        <w:rPr>
          <w:bCs/>
          <w:iCs/>
        </w:rPr>
      </w:pPr>
      <w:r>
        <w:rPr>
          <w:bCs/>
          <w:iCs/>
        </w:rPr>
        <w:t>□</w:t>
      </w:r>
      <w:r>
        <w:rPr>
          <w:bCs/>
          <w:iCs/>
        </w:rPr>
        <w:tab/>
        <w:t>di rifiutarsi o di non essere in grado di dichiarare od eleggere domicilio, sicché le notifiche verranno eseguite presso il difensore;</w:t>
      </w:r>
    </w:p>
    <w:p w:rsidR="00FA6DC6" w:rsidRDefault="00FA6DC6" w:rsidP="00FA6DC6">
      <w:pPr>
        <w:jc w:val="both"/>
      </w:pPr>
    </w:p>
    <w:p w:rsidR="00244D59" w:rsidRPr="00FA6DC6" w:rsidRDefault="00244D59" w:rsidP="00FA6DC6">
      <w:pPr>
        <w:jc w:val="both"/>
      </w:pPr>
    </w:p>
    <w:p w:rsidR="00244D59" w:rsidRDefault="00FA6DC6" w:rsidP="00FA6DC6">
      <w:pPr>
        <w:jc w:val="both"/>
      </w:pPr>
      <w:r w:rsidRPr="00FA6DC6">
        <w:t xml:space="preserve">La persona sottoposta alle indagini                            Timbro e firma </w:t>
      </w:r>
      <w:r w:rsidR="00244D59">
        <w:t>d</w:t>
      </w:r>
      <w:r w:rsidR="00244D59" w:rsidRPr="00FA6DC6">
        <w:t>ell’</w:t>
      </w:r>
      <w:r w:rsidR="00244D59">
        <w:t>U</w:t>
      </w:r>
      <w:r w:rsidR="00244D59" w:rsidRPr="00FA6DC6">
        <w:t xml:space="preserve">fficiale </w:t>
      </w:r>
      <w:r w:rsidRPr="00FA6DC6">
        <w:t xml:space="preserve">di </w:t>
      </w:r>
      <w:r w:rsidR="00244D59" w:rsidRPr="00FA6DC6">
        <w:t>Polizia Giudiziaria</w:t>
      </w:r>
    </w:p>
    <w:p w:rsidR="00FA6DC6" w:rsidRPr="00FA6DC6" w:rsidRDefault="00FA6DC6" w:rsidP="00FA6DC6">
      <w:pPr>
        <w:jc w:val="both"/>
      </w:pPr>
      <w:r w:rsidRPr="00FA6DC6">
        <w:t xml:space="preserve">  </w:t>
      </w:r>
    </w:p>
    <w:p w:rsidR="00FA6DC6" w:rsidRPr="00FA6DC6" w:rsidRDefault="00244D59" w:rsidP="00FA6DC6">
      <w:pPr>
        <w:jc w:val="center"/>
      </w:pPr>
      <w:r>
        <w:t>_____________________________                          _________________________________________</w:t>
      </w:r>
    </w:p>
    <w:sectPr w:rsidR="00FA6DC6" w:rsidRPr="00FA6DC6" w:rsidSect="00A46292">
      <w:headerReference w:type="default" r:id="rId13"/>
      <w:footerReference w:type="even" r:id="rId14"/>
      <w:footerReference w:type="default" r:id="rId15"/>
      <w:footerReference w:type="first" r:id="rId16"/>
      <w:pgSz w:w="12240" w:h="15840" w:code="1"/>
      <w:pgMar w:top="680" w:right="1134" w:bottom="851" w:left="1134" w:header="709" w:footer="709"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EE3" w:rsidRDefault="006E3EE3" w:rsidP="00EB148A">
      <w:r>
        <w:separator/>
      </w:r>
    </w:p>
  </w:endnote>
  <w:endnote w:type="continuationSeparator" w:id="0">
    <w:p w:rsidR="006E3EE3" w:rsidRDefault="006E3EE3" w:rsidP="00EB1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1C0" w:rsidRDefault="00FA21C0">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FA21C0" w:rsidRDefault="00FA21C0">
    <w:pPr>
      <w:pStyle w:val="Pidipa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1C0" w:rsidRDefault="00FA21C0" w:rsidP="00FA21C0">
    <w:pPr>
      <w:pStyle w:val="Pidipagina"/>
      <w:ind w:right="360"/>
      <w:jc w:val="center"/>
    </w:pPr>
    <w:r>
      <w:rPr>
        <w:rStyle w:val="Numeropagina"/>
      </w:rPr>
      <w:fldChar w:fldCharType="begin"/>
    </w:r>
    <w:r>
      <w:rPr>
        <w:rStyle w:val="Numeropagina"/>
      </w:rPr>
      <w:instrText xml:space="preserve"> PAGE </w:instrText>
    </w:r>
    <w:r>
      <w:rPr>
        <w:rStyle w:val="Numeropagina"/>
      </w:rPr>
      <w:fldChar w:fldCharType="separate"/>
    </w:r>
    <w:r w:rsidR="001410DF">
      <w:rPr>
        <w:rStyle w:val="Numeropagina"/>
        <w:noProof/>
      </w:rPr>
      <w:t>4</w:t>
    </w:r>
    <w:r>
      <w:rPr>
        <w:rStyle w:val="Numeropagina"/>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1C0" w:rsidRDefault="00FA21C0">
    <w:pPr>
      <w:pStyle w:val="Pidipagina"/>
      <w:jc w:val="center"/>
    </w:pPr>
  </w:p>
  <w:p w:rsidR="00FA21C0" w:rsidRDefault="00FA21C0">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EE3" w:rsidRDefault="006E3EE3" w:rsidP="00EB148A">
      <w:r>
        <w:separator/>
      </w:r>
    </w:p>
  </w:footnote>
  <w:footnote w:type="continuationSeparator" w:id="0">
    <w:p w:rsidR="006E3EE3" w:rsidRDefault="006E3EE3" w:rsidP="00EB14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DC6" w:rsidRDefault="001410DF" w:rsidP="00FA6DC6">
    <w:pPr>
      <w:jc w:val="center"/>
      <w:rPr>
        <w:rFonts w:ascii="Courier New" w:hAnsi="Courier New" w:cs="Courier New"/>
        <w:sz w:val="20"/>
      </w:rPr>
    </w:pPr>
    <w:r>
      <w:rPr>
        <w:rFonts w:ascii="Courier New" w:hAnsi="Courier New" w:cs="Courier New"/>
        <w:noProof/>
        <w:sz w:val="20"/>
      </w:rPr>
      <w:drawing>
        <wp:inline distT="0" distB="0" distL="0" distR="0" wp14:anchorId="2C0DB499">
          <wp:extent cx="333375" cy="352425"/>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352425"/>
                  </a:xfrm>
                  <a:prstGeom prst="rect">
                    <a:avLst/>
                  </a:prstGeom>
                  <a:noFill/>
                  <a:ln>
                    <a:noFill/>
                  </a:ln>
                </pic:spPr>
              </pic:pic>
            </a:graphicData>
          </a:graphic>
        </wp:inline>
      </w:drawing>
    </w:r>
  </w:p>
  <w:p w:rsidR="00FA6DC6" w:rsidRPr="00FA6DC6" w:rsidRDefault="00FA6DC6" w:rsidP="00FA6DC6">
    <w:pPr>
      <w:jc w:val="center"/>
      <w:rPr>
        <w:bCs/>
      </w:rPr>
    </w:pPr>
    <w:r w:rsidRPr="00FA6DC6">
      <w:rPr>
        <w:bCs/>
      </w:rPr>
      <w:t>Intestazione ufficio di Polizia Giudiziaria</w:t>
    </w:r>
  </w:p>
  <w:p w:rsidR="00FA21C0" w:rsidRPr="00FA6DC6" w:rsidRDefault="00FA21C0" w:rsidP="00FA6DC6">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49D1"/>
    <w:multiLevelType w:val="hybridMultilevel"/>
    <w:tmpl w:val="19B21B26"/>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8D744C"/>
    <w:multiLevelType w:val="hybridMultilevel"/>
    <w:tmpl w:val="2F589A8E"/>
    <w:lvl w:ilvl="0" w:tplc="04100001">
      <w:start w:val="1"/>
      <w:numFmt w:val="bullet"/>
      <w:lvlText w:val=""/>
      <w:lvlJc w:val="left"/>
      <w:pPr>
        <w:ind w:left="766" w:hanging="360"/>
      </w:pPr>
      <w:rPr>
        <w:rFonts w:ascii="Symbol" w:hAnsi="Symbol" w:hint="default"/>
      </w:rPr>
    </w:lvl>
    <w:lvl w:ilvl="1" w:tplc="04100003">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2" w15:restartNumberingAfterBreak="0">
    <w:nsid w:val="2D362CB2"/>
    <w:multiLevelType w:val="hybridMultilevel"/>
    <w:tmpl w:val="1D3CD70E"/>
    <w:lvl w:ilvl="0" w:tplc="9D4E674A">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0DF"/>
    <w:rsid w:val="00022DE0"/>
    <w:rsid w:val="00044F87"/>
    <w:rsid w:val="0009573D"/>
    <w:rsid w:val="000A1596"/>
    <w:rsid w:val="001410DF"/>
    <w:rsid w:val="00175880"/>
    <w:rsid w:val="00244D59"/>
    <w:rsid w:val="00251F38"/>
    <w:rsid w:val="00275AD2"/>
    <w:rsid w:val="002A2ECE"/>
    <w:rsid w:val="003A268C"/>
    <w:rsid w:val="003C3073"/>
    <w:rsid w:val="004342EA"/>
    <w:rsid w:val="0045164B"/>
    <w:rsid w:val="00473DA1"/>
    <w:rsid w:val="004750DA"/>
    <w:rsid w:val="004D0D3E"/>
    <w:rsid w:val="004D48B8"/>
    <w:rsid w:val="004D4DA6"/>
    <w:rsid w:val="005227B2"/>
    <w:rsid w:val="0059447B"/>
    <w:rsid w:val="00645486"/>
    <w:rsid w:val="00676D69"/>
    <w:rsid w:val="006901D5"/>
    <w:rsid w:val="006E3EE3"/>
    <w:rsid w:val="007965A7"/>
    <w:rsid w:val="00900220"/>
    <w:rsid w:val="00930CA5"/>
    <w:rsid w:val="009F3113"/>
    <w:rsid w:val="00A1124E"/>
    <w:rsid w:val="00A46292"/>
    <w:rsid w:val="00A6516F"/>
    <w:rsid w:val="00A84B29"/>
    <w:rsid w:val="00AA65DC"/>
    <w:rsid w:val="00BC50B3"/>
    <w:rsid w:val="00BF0E89"/>
    <w:rsid w:val="00BF6EB7"/>
    <w:rsid w:val="00C12E9E"/>
    <w:rsid w:val="00C52F48"/>
    <w:rsid w:val="00D17951"/>
    <w:rsid w:val="00D66551"/>
    <w:rsid w:val="00D90FFE"/>
    <w:rsid w:val="00D96578"/>
    <w:rsid w:val="00E364C2"/>
    <w:rsid w:val="00E44338"/>
    <w:rsid w:val="00EB148A"/>
    <w:rsid w:val="00F666E1"/>
    <w:rsid w:val="00F747B3"/>
    <w:rsid w:val="00F8312A"/>
    <w:rsid w:val="00FA21C0"/>
    <w:rsid w:val="00FA6D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52C9A"/>
  <w15:chartTrackingRefBased/>
  <w15:docId w15:val="{6A7E4720-1CAC-402C-B86F-D9006CB2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45164B"/>
    <w:rPr>
      <w:rFonts w:ascii="Tahoma" w:hAnsi="Tahoma" w:cs="Tahoma"/>
      <w:sz w:val="16"/>
      <w:szCs w:val="16"/>
    </w:rPr>
  </w:style>
  <w:style w:type="paragraph" w:styleId="Pidipagina">
    <w:name w:val="footer"/>
    <w:basedOn w:val="Normale"/>
    <w:link w:val="PidipaginaCarattere"/>
    <w:uiPriority w:val="99"/>
    <w:rsid w:val="00EB148A"/>
    <w:pPr>
      <w:tabs>
        <w:tab w:val="center" w:pos="4819"/>
        <w:tab w:val="right" w:pos="9638"/>
      </w:tabs>
      <w:jc w:val="both"/>
    </w:pPr>
    <w:rPr>
      <w:szCs w:val="20"/>
    </w:rPr>
  </w:style>
  <w:style w:type="character" w:customStyle="1" w:styleId="PidipaginaCarattere">
    <w:name w:val="Piè di pagina Carattere"/>
    <w:link w:val="Pidipagina"/>
    <w:uiPriority w:val="99"/>
    <w:rsid w:val="00EB148A"/>
    <w:rPr>
      <w:sz w:val="24"/>
    </w:rPr>
  </w:style>
  <w:style w:type="character" w:styleId="Numeropagina">
    <w:name w:val="page number"/>
    <w:rsid w:val="00EB148A"/>
  </w:style>
  <w:style w:type="paragraph" w:styleId="Intestazione">
    <w:name w:val="header"/>
    <w:basedOn w:val="Normale"/>
    <w:link w:val="IntestazioneCarattere"/>
    <w:rsid w:val="00EB148A"/>
    <w:pPr>
      <w:tabs>
        <w:tab w:val="center" w:pos="4819"/>
        <w:tab w:val="right" w:pos="9638"/>
      </w:tabs>
    </w:pPr>
  </w:style>
  <w:style w:type="character" w:customStyle="1" w:styleId="IntestazioneCarattere">
    <w:name w:val="Intestazione Carattere"/>
    <w:link w:val="Intestazione"/>
    <w:rsid w:val="00EB148A"/>
    <w:rPr>
      <w:sz w:val="24"/>
      <w:szCs w:val="24"/>
    </w:rPr>
  </w:style>
  <w:style w:type="paragraph" w:styleId="Paragrafoelenco">
    <w:name w:val="List Paragraph"/>
    <w:basedOn w:val="Normale"/>
    <w:uiPriority w:val="99"/>
    <w:qFormat/>
    <w:rsid w:val="00FA6DC6"/>
    <w:pPr>
      <w:ind w:left="720"/>
      <w:contextualSpacing/>
    </w:pPr>
  </w:style>
  <w:style w:type="table" w:styleId="Grigliatabella">
    <w:name w:val="Table Grid"/>
    <w:basedOn w:val="Tabellanormale"/>
    <w:rsid w:val="00FA6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vannamaria.bufo\AppData\Local\Microsoft\Windows\INetCache\Content.Outlook\UNFNAKTO\161%20verbale%20identificazione%20(003).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357531BAC54B042864C8B5CC9AE4115" ma:contentTypeVersion="6" ma:contentTypeDescription="Creare un nuovo documento." ma:contentTypeScope="" ma:versionID="0dd786591c320e6fb2843d958bee91a3">
  <xsd:schema xmlns:xsd="http://www.w3.org/2001/XMLSchema" xmlns:xs="http://www.w3.org/2001/XMLSchema" xmlns:p="http://schemas.microsoft.com/office/2006/metadata/properties" xmlns:ns2="6fb7b5f0-5d3b-43f0-9ccd-4dd61b62e501" xmlns:ns3="482e0244-77be-4b42-8032-1157ae7fd467" targetNamespace="http://schemas.microsoft.com/office/2006/metadata/properties" ma:root="true" ma:fieldsID="e6444d4b776ce6f937926b335ea16821" ns2:_="" ns3:_="">
    <xsd:import namespace="6fb7b5f0-5d3b-43f0-9ccd-4dd61b62e501"/>
    <xsd:import namespace="482e0244-77be-4b42-8032-1157ae7fd46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b7b5f0-5d3b-43f0-9ccd-4dd61b62e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2e0244-77be-4b42-8032-1157ae7fd467"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9F1D2-3A92-4B63-8F4F-6C66549844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27B8E6-2C9B-4436-8233-9DA53886FB67}">
  <ds:schemaRefs>
    <ds:schemaRef ds:uri="http://schemas.microsoft.com/sharepoint/v3/contenttype/forms"/>
  </ds:schemaRefs>
</ds:datastoreItem>
</file>

<file path=customXml/itemProps3.xml><?xml version="1.0" encoding="utf-8"?>
<ds:datastoreItem xmlns:ds="http://schemas.openxmlformats.org/officeDocument/2006/customXml" ds:itemID="{4C925BD4-9E23-49F4-931D-FBEC96F39930}"/>
</file>

<file path=customXml/itemProps4.xml><?xml version="1.0" encoding="utf-8"?>
<ds:datastoreItem xmlns:ds="http://schemas.openxmlformats.org/officeDocument/2006/customXml" ds:itemID="{B998D01D-E727-4211-AFDE-72EF9F31C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161 verbale identificazione (003)</Template>
  <TotalTime>1</TotalTime>
  <Pages>4</Pages>
  <Words>1424</Words>
  <Characters>8120</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Giovanna Maria Bufo</dc:creator>
  <cp:keywords/>
  <cp:lastModifiedBy>Giovanna Maria Bufo</cp:lastModifiedBy>
  <cp:revision>1</cp:revision>
  <cp:lastPrinted>2012-02-27T18:24:00Z</cp:lastPrinted>
  <dcterms:created xsi:type="dcterms:W3CDTF">2022-12-23T12:47:00Z</dcterms:created>
  <dcterms:modified xsi:type="dcterms:W3CDTF">2022-12-23T12:48:00Z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0x0101004357531BAC54B042864C8B5CC9AE4115</vt:lpwstr>
  </property>
</Properties>
</file>